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numPr>
          <w:ilvl w:val="0"/>
          <w:numId w:val="1"/>
        </w:numPr>
        <w:spacing w:before="360" w:after="120"/>
        <w:jc w:val="center"/>
        <w:rPr/>
      </w:pPr>
      <w:bookmarkStart w:id="0" w:name="_GoBack"/>
      <w:bookmarkEnd w:id="0"/>
      <w:r>
        <w:rPr/>
        <w:t>Allegato</w:t>
      </w:r>
    </w:p>
    <w:p>
      <w:pPr>
        <w:pStyle w:val="Normal"/>
        <w:spacing w:before="0" w:after="0"/>
        <w:rPr>
          <w:caps/>
          <w:sz w:val="16"/>
          <w:szCs w:val="16"/>
          <w:u w:val="none"/>
        </w:rPr>
      </w:pPr>
      <w:r>
        <w:rPr>
          <w:caps/>
          <w:sz w:val="16"/>
          <w:szCs w:val="16"/>
          <w:u w:val="none"/>
        </w:rPr>
      </w:r>
    </w:p>
    <w:p>
      <w:pPr>
        <w:pStyle w:val="Annexetitre"/>
        <w:spacing w:before="0" w:after="0"/>
        <w:rPr>
          <w:caps/>
          <w:sz w:val="16"/>
          <w:szCs w:val="16"/>
          <w:u w:val="none"/>
        </w:rPr>
      </w:pPr>
      <w:r>
        <w:rPr>
          <w:caps/>
          <w:sz w:val="16"/>
          <w:szCs w:val="16"/>
          <w:u w:val="none"/>
        </w:rPr>
        <w:t>Modello di formulario per il documento di gara unico europeo (DGUE)</w:t>
      </w:r>
    </w:p>
    <w:p>
      <w:pPr>
        <w:pStyle w:val="Normal"/>
        <w:spacing w:before="0" w:after="0"/>
        <w:rPr/>
      </w:pPr>
      <w:r>
        <w:rPr/>
      </w:r>
    </w:p>
    <w:p>
      <w:pPr>
        <w:pStyle w:val="ChapterTitle"/>
        <w:spacing w:before="0" w:after="0"/>
        <w:jc w:val="both"/>
        <w:rPr>
          <w:sz w:val="18"/>
          <w:szCs w:val="18"/>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80"/>
          <w:left w:val="single" w:sz="4" w:space="4" w:color="000080"/>
          <w:bottom w:val="single" w:sz="4" w:space="1" w:color="000080"/>
          <w:right w:val="single" w:sz="4" w:space="4" w:color="000080"/>
        </w:pBdr>
        <w:shd w:val="clear" w:fill="BFBFBF"/>
        <w:rPr>
          <w:rFonts w:ascii="Arial" w:hAnsi="Arial" w:cs="Arial"/>
          <w:b/>
          <w:b/>
          <w:sz w:val="15"/>
          <w:szCs w:val="15"/>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80"/>
          <w:left w:val="single" w:sz="4" w:space="4" w:color="000080"/>
          <w:bottom w:val="single" w:sz="4" w:space="1" w:color="000080"/>
          <w:right w:val="single" w:sz="4" w:space="4" w:color="000080"/>
        </w:pBdr>
        <w:shd w:val="clear" w:fill="BFBFBF"/>
        <w:rPr/>
      </w:pPr>
      <w:r>
        <w:rPr>
          <w:rFonts w:cs="Arial" w:ascii="Arial" w:hAnsi="Arial"/>
          <w:b/>
          <w:sz w:val="15"/>
          <w:szCs w:val="15"/>
        </w:rPr>
        <w:t>GUUE</w:t>
      </w:r>
      <w:r>
        <w:rPr>
          <w:rFonts w:cs="Arial" w:ascii="Arial" w:hAnsi="Arial"/>
          <w:b/>
          <w:sz w:val="15"/>
          <w:szCs w:val="15"/>
        </w:rPr>
        <w:t xml:space="preserve"> numero  </w:t>
      </w:r>
      <w:r>
        <w:rPr>
          <w:rFonts w:cs="Arial" w:ascii="Arial" w:hAnsi="Arial"/>
          <w:b/>
          <w:sz w:val="15"/>
          <w:szCs w:val="15"/>
        </w:rPr>
        <w:t>S</w:t>
      </w:r>
      <w:r>
        <w:rPr>
          <w:rFonts w:cs="Arial" w:ascii="Arial" w:hAnsi="Arial"/>
          <w:b/>
          <w:sz w:val="15"/>
          <w:szCs w:val="15"/>
        </w:rPr>
        <w:t>156, data 16/08/2018</w:t>
      </w:r>
    </w:p>
    <w:p>
      <w:pPr>
        <w:pStyle w:val="Normal"/>
        <w:pBdr>
          <w:top w:val="single" w:sz="4" w:space="1" w:color="000080"/>
          <w:left w:val="single" w:sz="4" w:space="4" w:color="000080"/>
          <w:bottom w:val="single" w:sz="4" w:space="1" w:color="000080"/>
          <w:right w:val="single" w:sz="4" w:space="4" w:color="000080"/>
        </w:pBdr>
        <w:shd w:val="clear" w:fill="BFBFBF"/>
        <w:rPr/>
      </w:pPr>
      <w:r>
        <w:rPr>
          <w:rFonts w:cs="Arial" w:ascii="Arial" w:hAnsi="Arial"/>
          <w:b/>
          <w:sz w:val="15"/>
          <w:szCs w:val="15"/>
        </w:rPr>
        <w:t xml:space="preserve">Numero dell'avviso nella GU/S: 2018/S 156-357890 </w:t>
      </w:r>
    </w:p>
    <w:p>
      <w:pPr>
        <w:pStyle w:val="Normal"/>
        <w:pBdr>
          <w:top w:val="single" w:sz="4" w:space="1" w:color="000080"/>
          <w:left w:val="single" w:sz="4" w:space="4" w:color="000080"/>
          <w:bottom w:val="single" w:sz="4" w:space="1" w:color="000080"/>
          <w:right w:val="single" w:sz="4" w:space="4" w:color="000080"/>
        </w:pBdr>
        <w:shd w:val="clear" w:fill="BFBFBF"/>
        <w:rPr/>
      </w:pPr>
      <w:r>
        <w:rPr>
          <w:rFonts w:cs="Arial" w:ascii="Arial" w:hAnsi="Arial"/>
          <w:b/>
          <w:w w:val="100"/>
          <w:sz w:val="15"/>
          <w:szCs w:val="15"/>
        </w:rPr>
        <w:t>Decreto di Indizione n. 802/2018 del  02/08/2018</w:t>
      </w:r>
    </w:p>
    <w:p>
      <w:pPr>
        <w:pStyle w:val="SectionTitle"/>
        <w:rPr/>
      </w:pPr>
      <w:r>
        <w:rPr>
          <w:rFonts w:cs="Arial" w:ascii="Arial" w:hAnsi="Arial"/>
          <w:b w:val="false"/>
          <w:caps/>
          <w:sz w:val="16"/>
          <w:szCs w:val="16"/>
        </w:rPr>
        <w:t>Informazioni sulla procedura di appalto</w:t>
      </w:r>
    </w:p>
    <w:p>
      <w:pPr>
        <w:pStyle w:val="Normal"/>
        <w:pBdr>
          <w:top w:val="single" w:sz="4" w:space="1" w:color="000080"/>
          <w:left w:val="single" w:sz="4" w:space="4" w:color="000080"/>
          <w:bottom w:val="single" w:sz="4" w:space="1" w:color="000080"/>
          <w:right w:val="single" w:sz="4" w:space="4" w:color="000080"/>
        </w:pBdr>
        <w:shd w:val="clear" w:fill="BFBFBF"/>
        <w:rPr>
          <w:rFonts w:ascii="Arial" w:hAnsi="Arial" w:cs="Arial"/>
          <w:b/>
          <w:b/>
          <w:color w:val="000000"/>
          <w:w w:val="100"/>
          <w:sz w:val="15"/>
          <w:szCs w:val="15"/>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rHeight w:val="349"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4"/>
                <w:szCs w:val="14"/>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4"/>
                <w:szCs w:val="14"/>
              </w:rPr>
            </w:pPr>
            <w:r>
              <w:rPr>
                <w:rFonts w:cs="Arial" w:ascii="Arial" w:hAnsi="Arial"/>
                <w:b/>
                <w:sz w:val="14"/>
                <w:szCs w:val="14"/>
              </w:rPr>
              <w:t>Risposta:</w:t>
            </w:r>
          </w:p>
        </w:tc>
      </w:tr>
      <w:tr>
        <w:trPr>
          <w:trHeight w:val="349"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color w:val="000000"/>
                <w:sz w:val="14"/>
                <w:szCs w:val="14"/>
              </w:rPr>
            </w:pPr>
            <w:r>
              <w:rPr>
                <w:rFonts w:cs="Arial" w:ascii="Arial" w:hAnsi="Arial"/>
                <w:color w:val="000000"/>
                <w:sz w:val="14"/>
                <w:szCs w:val="14"/>
              </w:rPr>
              <w:t xml:space="preserve">Nome: </w:t>
            </w:r>
          </w:p>
          <w:p>
            <w:pPr>
              <w:pStyle w:val="Normal"/>
              <w:spacing w:before="120" w:after="120"/>
              <w:rPr>
                <w:rFonts w:ascii="Arial" w:hAnsi="Arial" w:cs="Arial"/>
                <w:color w:val="000000"/>
                <w:sz w:val="14"/>
                <w:szCs w:val="14"/>
              </w:rPr>
            </w:pPr>
            <w:r>
              <w:rPr>
                <w:rFonts w:cs="Arial" w:ascii="Arial" w:hAnsi="Arial"/>
                <w:color w:val="000000"/>
                <w:sz w:val="14"/>
                <w:szCs w:val="14"/>
              </w:rPr>
              <w:t xml:space="preserve">Codice fiscale </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pPr>
            <w:r>
              <w:rPr>
                <w:rFonts w:cs="Arial" w:ascii="Arial" w:hAnsi="Arial"/>
                <w:color w:val="000000"/>
                <w:sz w:val="14"/>
                <w:szCs w:val="14"/>
              </w:rPr>
              <w:t>ASST della Valcamonica</w:t>
            </w:r>
          </w:p>
          <w:p>
            <w:pPr>
              <w:pStyle w:val="Normal"/>
              <w:spacing w:before="120" w:after="120"/>
              <w:rPr/>
            </w:pPr>
            <w:r>
              <w:rPr>
                <w:rFonts w:cs="Arial" w:ascii="Arial" w:hAnsi="Arial"/>
                <w:color w:val="000000"/>
                <w:sz w:val="14"/>
                <w:szCs w:val="14"/>
              </w:rPr>
              <w:t>03775830981</w:t>
            </w:r>
          </w:p>
        </w:tc>
      </w:tr>
      <w:tr>
        <w:trPr>
          <w:trHeight w:val="485"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4"/>
                <w:szCs w:val="14"/>
              </w:rPr>
            </w:pPr>
            <w:r>
              <w:rPr>
                <w:rFonts w:cs="Arial" w:ascii="Arial" w:hAnsi="Arial"/>
                <w:b/>
                <w:sz w:val="14"/>
                <w:szCs w:val="14"/>
              </w:rPr>
              <w:t>Di quale appalto si tratta?</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pPr>
            <w:r>
              <w:rPr>
                <w:rFonts w:cs="Arial" w:ascii="Arial" w:hAnsi="Arial"/>
                <w:b/>
                <w:sz w:val="14"/>
                <w:szCs w:val="14"/>
              </w:rPr>
              <w:t>Risposta: Procedura aperta per fornitura di beni</w:t>
            </w:r>
          </w:p>
        </w:tc>
      </w:tr>
      <w:tr>
        <w:trPr>
          <w:trHeight w:val="484"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pPr>
            <w:r>
              <w:rPr>
                <w:rFonts w:cs="Arial" w:ascii="Arial" w:hAnsi="Arial"/>
                <w:sz w:val="14"/>
                <w:szCs w:val="14"/>
              </w:rPr>
              <w:t>Fornitura in service di sistemi analitici per i presidi di Esine e di Edolo, comprendenti le specialistiche di Chimica clinica e di Immunometria, per un periodo di 60 mesi rinnovabili per ulteriori 48 mesi.</w:t>
            </w:r>
          </w:p>
        </w:tc>
      </w:tr>
      <w:tr>
        <w:trPr>
          <w:trHeight w:val="484"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4"/>
                <w:szCs w:val="14"/>
              </w:rPr>
            </w:pPr>
            <w:r>
              <w:rPr>
                <w:rFonts w:cs="Arial" w:ascii="Arial" w:hAnsi="Arial"/>
                <w:sz w:val="14"/>
                <w:szCs w:val="14"/>
              </w:rPr>
              <w:t>[   ]</w:t>
            </w:r>
          </w:p>
        </w:tc>
      </w:tr>
      <w:tr>
        <w:trPr>
          <w:trHeight w:val="484"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spacing w:before="120" w:after="120"/>
              <w:rPr>
                <w:rFonts w:ascii="Arial" w:hAnsi="Arial" w:cs="Arial"/>
                <w:color w:val="000000"/>
                <w:sz w:val="14"/>
                <w:szCs w:val="14"/>
              </w:rPr>
            </w:pPr>
            <w:r>
              <w:rPr>
                <w:rFonts w:cs="Arial" w:ascii="Arial" w:hAnsi="Arial"/>
                <w:color w:val="000000"/>
                <w:sz w:val="14"/>
                <w:szCs w:val="14"/>
              </w:rPr>
              <w:t>Codice progetto (ove l’appalto sia finanziato o cofinanziato con fondi europei)</w:t>
              <w:tab/>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pPr>
            <w:r>
              <w:rPr>
                <w:rFonts w:cs="Arial" w:ascii="Arial" w:hAnsi="Arial"/>
                <w:color w:val="000000"/>
                <w:sz w:val="14"/>
                <w:szCs w:val="14"/>
              </w:rPr>
              <w:t>75955015B5</w:t>
            </w:r>
          </w:p>
          <w:p>
            <w:pPr>
              <w:pStyle w:val="Normal"/>
              <w:rPr>
                <w:rFonts w:ascii="Arial" w:hAnsi="Arial" w:cs="Arial"/>
                <w:color w:val="000000"/>
                <w:sz w:val="14"/>
                <w:szCs w:val="14"/>
              </w:rPr>
            </w:pPr>
            <w:r>
              <w:rPr>
                <w:rFonts w:cs="Arial" w:ascii="Arial" w:hAnsi="Arial"/>
                <w:color w:val="000000"/>
                <w:sz w:val="14"/>
                <w:szCs w:val="14"/>
              </w:rPr>
              <w:t xml:space="preserve">[  ] </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 </w:t>
            </w:r>
          </w:p>
        </w:tc>
      </w:tr>
    </w:tbl>
    <w:p>
      <w:pPr>
        <w:pStyle w:val="Normal"/>
        <w:pBdr>
          <w:top w:val="single" w:sz="4" w:space="1" w:color="000080"/>
          <w:left w:val="single" w:sz="4" w:space="4" w:color="000080"/>
          <w:bottom w:val="single" w:sz="4" w:space="1" w:color="000080"/>
          <w:right w:val="single" w:sz="4" w:space="4" w:color="000080"/>
        </w:pBdr>
        <w:shd w:val="clear" w:fill="BFBFBF"/>
        <w:tabs>
          <w:tab w:val="left" w:pos="4644" w:leader="none"/>
        </w:tabs>
        <w:rPr>
          <w:rFonts w:ascii="Arial" w:hAnsi="Arial" w:cs="Arial"/>
          <w:b/>
          <w:b/>
          <w:sz w:val="14"/>
          <w:szCs w:val="14"/>
        </w:rPr>
      </w:pPr>
      <w:r>
        <w:rPr>
          <w:rFonts w:cs="Arial" w:ascii="Arial" w:hAnsi="Arial"/>
          <w:b/>
          <w:sz w:val="14"/>
          <w:szCs w:val="14"/>
        </w:rPr>
        <w:t>Tutte le altre informazioni in tutte le sezioni del DGUE devono essere inserite dall'operatore economico</w:t>
      </w:r>
      <w:r>
        <w:br w:type="page"/>
      </w:r>
    </w:p>
    <w:p>
      <w:pPr>
        <w:pStyle w:val="ChapterTitle"/>
        <w:rPr>
          <w:sz w:val="18"/>
          <w:szCs w:val="18"/>
        </w:rPr>
      </w:pPr>
      <w:r>
        <w:rPr>
          <w:sz w:val="18"/>
          <w:szCs w:val="18"/>
        </w:rPr>
        <w:t>Parte II: Informazioni sull'operatore economico</w:t>
      </w:r>
    </w:p>
    <w:p>
      <w:pPr>
        <w:pStyle w:val="SectionTitle"/>
        <w:rPr>
          <w:rFonts w:ascii="Arial" w:hAnsi="Arial" w:cs="Arial"/>
          <w:b w:val="false"/>
          <w:b w:val="false"/>
          <w:caps/>
          <w:sz w:val="16"/>
          <w:szCs w:val="16"/>
        </w:rPr>
      </w:pPr>
      <w:r>
        <w:rPr>
          <w:rFonts w:cs="Arial" w:ascii="Arial" w:hAnsi="Arial"/>
          <w:b w:val="false"/>
          <w:caps/>
          <w:sz w:val="16"/>
          <w:szCs w:val="16"/>
        </w:rPr>
        <w:t>A: Informazioni sull'operatore economico</w:t>
      </w:r>
    </w:p>
    <w:tbl>
      <w:tblPr>
        <w:tblW w:w="9345"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5735"/>
        <w:gridCol w:w="3609"/>
      </w:tblGrid>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4"/>
                <w:szCs w:val="14"/>
              </w:rPr>
            </w:pPr>
            <w:r>
              <w:rPr>
                <w:rFonts w:cs="Arial" w:ascii="Arial" w:hAnsi="Arial"/>
                <w:b/>
                <w:sz w:val="14"/>
                <w:szCs w:val="14"/>
              </w:rPr>
              <w:t>Dati identificativi</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umPar1"/>
              <w:spacing w:before="120" w:after="120"/>
              <w:ind w:left="850" w:right="0" w:hanging="850"/>
              <w:rPr>
                <w:rFonts w:ascii="Arial" w:hAnsi="Arial" w:cs="Arial"/>
                <w:sz w:val="14"/>
                <w:szCs w:val="14"/>
              </w:rPr>
            </w:pPr>
            <w:r>
              <w:rPr>
                <w:rFonts w:cs="Arial" w:ascii="Arial" w:hAnsi="Arial"/>
                <w:sz w:val="14"/>
                <w:szCs w:val="14"/>
              </w:rPr>
              <w:t>Nome:</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   ]</w:t>
            </w:r>
          </w:p>
        </w:tc>
      </w:tr>
      <w:tr>
        <w:trPr>
          <w:trHeight w:val="826" w:hRule="atLeast"/>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Partita IVA, se applicabile:</w:t>
            </w:r>
          </w:p>
          <w:p>
            <w:pPr>
              <w:pStyle w:val="Text1"/>
              <w:spacing w:before="120" w:after="120"/>
              <w:ind w:left="0" w:right="0" w:hanging="0"/>
              <w:rPr>
                <w:rFonts w:ascii="Arial" w:hAnsi="Arial" w:cs="Arial"/>
                <w:sz w:val="14"/>
                <w:szCs w:val="14"/>
              </w:rPr>
            </w:pPr>
            <w:r>
              <w:rPr>
                <w:rFonts w:cs="Arial" w:ascii="Arial" w:hAnsi="Arial"/>
                <w:sz w:val="14"/>
                <w:szCs w:val="14"/>
              </w:rPr>
              <w:t>Se non è applicabile un numero di partita IVA indicare un altro numero di identificazione nazionale, se richiesto e applicabile</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   ]</w:t>
            </w:r>
          </w:p>
          <w:p>
            <w:pPr>
              <w:pStyle w:val="Text1"/>
              <w:spacing w:before="120" w:after="120"/>
              <w:ind w:left="0" w:right="0" w:hanging="0"/>
              <w:rPr>
                <w:rFonts w:ascii="Arial" w:hAnsi="Arial" w:cs="Arial"/>
                <w:sz w:val="14"/>
                <w:szCs w:val="14"/>
              </w:rPr>
            </w:pPr>
            <w:r>
              <w:rPr>
                <w:rFonts w:cs="Arial" w:ascii="Arial" w:hAnsi="Arial"/>
                <w:sz w:val="14"/>
                <w:szCs w:val="14"/>
              </w:rPr>
              <w:t>[   ]</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 xml:space="preserve">Indirizzo postale: </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w:t>
            </w:r>
          </w:p>
        </w:tc>
      </w:tr>
      <w:tr>
        <w:trPr>
          <w:trHeight w:val="1184" w:hRule="atLeast"/>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right="0" w:hanging="0"/>
              <w:rPr>
                <w:rFonts w:ascii="Arial" w:hAnsi="Arial" w:cs="Arial"/>
                <w:color w:val="000000"/>
                <w:sz w:val="14"/>
                <w:szCs w:val="14"/>
              </w:rPr>
            </w:pPr>
            <w:r>
              <w:rPr>
                <w:rFonts w:cs="Arial" w:ascii="Arial" w:hAnsi="Arial"/>
                <w:color w:val="000000"/>
                <w:sz w:val="14"/>
                <w:szCs w:val="14"/>
              </w:rPr>
              <w:t>Telefono:</w:t>
            </w:r>
          </w:p>
          <w:p>
            <w:pPr>
              <w:pStyle w:val="Text1"/>
              <w:ind w:left="0" w:righ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right="0" w:hanging="0"/>
              <w:rPr>
                <w:rFonts w:ascii="Arial" w:hAnsi="Arial" w:cs="Arial"/>
                <w:color w:val="000000"/>
                <w:sz w:val="14"/>
                <w:szCs w:val="14"/>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spacing w:before="120" w:after="120"/>
              <w:ind w:left="0" w:right="0" w:hanging="0"/>
              <w:rPr>
                <w:rFonts w:ascii="Arial" w:hAnsi="Arial" w:cs="Arial"/>
                <w:sz w:val="14"/>
                <w:szCs w:val="14"/>
              </w:rPr>
            </w:pPr>
            <w:r>
              <w:rPr>
                <w:rFonts w:cs="Arial" w:ascii="Arial" w:hAnsi="Arial"/>
                <w:sz w:val="14"/>
                <w:szCs w:val="14"/>
              </w:rPr>
              <w:t>[……………]</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rPr>
                <w:rFonts w:ascii="Arial" w:hAnsi="Arial" w:cs="Arial"/>
                <w:b/>
                <w:b/>
                <w:sz w:val="14"/>
                <w:szCs w:val="14"/>
              </w:rPr>
            </w:pPr>
            <w:r>
              <w:rPr>
                <w:rFonts w:cs="Arial" w:ascii="Arial" w:hAnsi="Arial"/>
                <w:b/>
                <w:sz w:val="14"/>
                <w:szCs w:val="14"/>
              </w:rPr>
              <w:t>Informazioni generali:</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 ] Sì [ ] No</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0"/>
              <w:ind w:left="0" w:right="0" w:hanging="0"/>
              <w:jc w:val="both"/>
              <w:rPr>
                <w:rFonts w:ascii="Arial" w:hAnsi="Arial" w:cs="Arial"/>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t>In caso affermativo,</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righ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0"/>
              <w:ind w:left="0" w:right="0" w:hanging="0"/>
              <w:rPr>
                <w:rFonts w:ascii="Arial" w:hAnsi="Arial" w:cs="Arial"/>
                <w:sz w:val="14"/>
                <w:szCs w:val="14"/>
              </w:rPr>
            </w:pPr>
            <w:r>
              <w:rPr>
                <w:rFonts w:cs="Arial" w:ascii="Arial" w:hAnsi="Arial"/>
                <w:sz w:val="14"/>
                <w:szCs w:val="14"/>
              </w:rPr>
              <w:t>[ ] Sì [ ] No</w:t>
              <w:b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jc w:val="both"/>
              <w:rPr>
                <w:rFonts w:ascii="Arial" w:hAnsi="Arial" w:cs="Arial"/>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righ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b/>
                <w:b/>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right="0" w:hanging="0"/>
              <w:rPr>
                <w:rFonts w:ascii="Arial" w:hAnsi="Arial" w:cs="Arial"/>
                <w:color w:val="000000"/>
                <w:sz w:val="12"/>
                <w:szCs w:val="12"/>
              </w:rPr>
            </w:pPr>
            <w:r>
              <w:rPr>
                <w:rFonts w:cs="Arial" w:ascii="Arial" w:hAnsi="Arial"/>
                <w:color w:val="000000"/>
                <w:sz w:val="12"/>
                <w:szCs w:val="12"/>
              </w:rPr>
            </w:r>
          </w:p>
          <w:p>
            <w:pPr>
              <w:pStyle w:val="Text1"/>
              <w:numPr>
                <w:ilvl w:val="0"/>
                <w:numId w:val="10"/>
              </w:numPr>
              <w:spacing w:before="0" w:after="0"/>
              <w:ind w:left="720" w:right="0" w:hanging="360"/>
              <w:rPr>
                <w:rFonts w:ascii="Arial" w:hAnsi="Arial" w:cs="Arial"/>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right="0" w:hanging="284"/>
              <w:rPr>
                <w:rFonts w:ascii="Arial" w:hAnsi="Arial" w:cs="Arial"/>
                <w:color w:val="000000"/>
                <w:sz w:val="14"/>
                <w:szCs w:val="14"/>
              </w:rPr>
            </w:pPr>
            <w:r>
              <w:rPr>
                <w:rFonts w:cs="Arial" w:ascii="Arial" w:hAnsi="Arial"/>
                <w:color w:val="000000"/>
                <w:sz w:val="14"/>
                <w:szCs w:val="14"/>
              </w:rPr>
              <w:t>d)    L'iscrizione o la certificazione comprende tutti i criteri di selezione richiesti?</w:t>
            </w:r>
          </w:p>
          <w:p>
            <w:pPr>
              <w:pStyle w:val="Text1"/>
              <w:ind w:left="0" w:righ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right="0" w:hanging="0"/>
              <w:rPr>
                <w:rFonts w:ascii="Arial" w:hAnsi="Arial" w:cs="Arial"/>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right="0" w:hanging="0"/>
              <w:rPr>
                <w:rFonts w:ascii="Arial" w:hAnsi="Arial" w:cs="Arial"/>
                <w:b/>
                <w:b/>
                <w:i/>
                <w:i/>
                <w:color w:val="000000"/>
                <w:sz w:val="14"/>
                <w:szCs w:val="14"/>
              </w:rPr>
            </w:pPr>
            <w:r>
              <w:rPr>
                <w:rFonts w:cs="Arial" w:ascii="Arial" w:hAnsi="Arial"/>
                <w:b/>
                <w:i/>
                <w:color w:val="000000"/>
                <w:sz w:val="14"/>
                <w:szCs w:val="14"/>
              </w:rPr>
              <w:t>SOLO se richiesto dal pertinente avviso o bando o dai documenti di gara:</w:t>
            </w:r>
          </w:p>
          <w:p>
            <w:pPr>
              <w:pStyle w:val="Text1"/>
              <w:tabs>
                <w:tab w:val="left" w:pos="284" w:leader="none"/>
              </w:tabs>
              <w:ind w:left="284" w:right="0"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right="0" w:hanging="284"/>
              <w:rPr>
                <w:rFonts w:ascii="Arial" w:hAnsi="Arial" w:cs="Arial"/>
                <w:color w:val="000000"/>
                <w:sz w:val="14"/>
                <w:szCs w:val="14"/>
              </w:rPr>
            </w:pPr>
            <w:r>
              <w:rPr>
                <w:rFonts w:eastAsia="Arial"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5"/>
                <w:szCs w:val="15"/>
              </w:rPr>
            </w:pPr>
            <w:r>
              <w:rPr>
                <w:rFonts w:cs="Arial" w:ascii="Arial" w:hAnsi="Arial"/>
                <w:sz w:val="15"/>
                <w:szCs w:val="15"/>
              </w:rPr>
            </w:r>
          </w:p>
          <w:p>
            <w:pPr>
              <w:pStyle w:val="Text1"/>
              <w:ind w:left="0" w:right="0" w:hanging="0"/>
              <w:rPr>
                <w:rFonts w:ascii="Arial" w:hAnsi="Arial" w:cs="Arial"/>
                <w:sz w:val="15"/>
                <w:szCs w:val="15"/>
              </w:rPr>
            </w:pPr>
            <w:r>
              <w:rPr>
                <w:rFonts w:cs="Arial" w:ascii="Arial" w:hAnsi="Arial"/>
                <w:sz w:val="15"/>
                <w:szCs w:val="15"/>
              </w:rPr>
            </w:r>
          </w:p>
          <w:p>
            <w:pPr>
              <w:pStyle w:val="Text1"/>
              <w:ind w:left="0" w:right="0" w:hanging="0"/>
              <w:rPr>
                <w:rFonts w:ascii="Arial" w:hAnsi="Arial" w:cs="Arial"/>
                <w:sz w:val="15"/>
                <w:szCs w:val="15"/>
              </w:rPr>
            </w:pPr>
            <w:r>
              <w:rPr>
                <w:rFonts w:cs="Arial" w:ascii="Arial" w:hAnsi="Arial"/>
                <w:sz w:val="15"/>
                <w:szCs w:val="15"/>
              </w:rPr>
              <w:t>[ ] Sì [ ] No [ ] Non applicabile</w:t>
            </w:r>
          </w:p>
          <w:p>
            <w:pPr>
              <w:pStyle w:val="Text1"/>
              <w:ind w:left="0" w:right="0" w:hanging="0"/>
              <w:rPr>
                <w:rFonts w:ascii="Arial" w:hAnsi="Arial" w:cs="Arial"/>
                <w:sz w:val="15"/>
                <w:szCs w:val="15"/>
              </w:rPr>
            </w:pPr>
            <w:r>
              <w:rPr>
                <w:rFonts w:cs="Arial" w:ascii="Arial" w:hAnsi="Arial"/>
                <w:sz w:val="15"/>
                <w:szCs w:val="15"/>
              </w:rPr>
            </w:r>
          </w:p>
          <w:p>
            <w:pPr>
              <w:pStyle w:val="Text1"/>
              <w:ind w:left="0" w:right="0" w:hanging="0"/>
              <w:rPr>
                <w:rFonts w:ascii="Arial" w:hAnsi="Arial" w:cs="Arial"/>
                <w:sz w:val="15"/>
                <w:szCs w:val="15"/>
              </w:rPr>
            </w:pPr>
            <w:r>
              <w:rPr>
                <w:rFonts w:cs="Arial" w:ascii="Arial" w:hAnsi="Arial"/>
                <w:sz w:val="15"/>
                <w:szCs w:val="15"/>
              </w:rPr>
            </w:r>
          </w:p>
          <w:p>
            <w:pPr>
              <w:pStyle w:val="Text1"/>
              <w:numPr>
                <w:ilvl w:val="0"/>
                <w:numId w:val="4"/>
              </w:numPr>
              <w:spacing w:before="0" w:after="0"/>
              <w:ind w:left="360" w:right="0"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right="0" w:hanging="0"/>
              <w:rPr>
                <w:rFonts w:ascii="Arial" w:hAnsi="Arial" w:cs="Arial"/>
                <w:color w:val="000000"/>
                <w:sz w:val="14"/>
                <w:szCs w:val="14"/>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c) […………..…]</w:t>
              <w:br/>
              <w:br/>
              <w:t>d) [ ] Sì [ ] No</w:t>
            </w:r>
          </w:p>
          <w:p>
            <w:pPr>
              <w:pStyle w:val="Text1"/>
              <w:ind w:left="0" w:right="0" w:hanging="0"/>
              <w:rPr>
                <w:rFonts w:ascii="Arial" w:hAnsi="Arial" w:cs="Arial"/>
                <w:color w:val="FF0000"/>
                <w:sz w:val="14"/>
                <w:szCs w:val="14"/>
                <w:shd w:fill="FFFF00" w:val="clear"/>
              </w:rPr>
            </w:pPr>
            <w:r>
              <w:rPr>
                <w:rFonts w:cs="Arial" w:ascii="Arial" w:hAnsi="Arial"/>
                <w:color w:val="FF0000"/>
                <w:sz w:val="14"/>
                <w:szCs w:val="14"/>
                <w:shd w:fill="FFFF00" w:val="clear"/>
              </w:rPr>
            </w:r>
          </w:p>
          <w:p>
            <w:pPr>
              <w:pStyle w:val="Text1"/>
              <w:ind w:left="0" w:right="0" w:hanging="0"/>
              <w:rPr>
                <w:rFonts w:ascii="Arial" w:hAnsi="Arial" w:cs="Arial"/>
                <w:color w:val="FF0000"/>
                <w:sz w:val="14"/>
                <w:szCs w:val="14"/>
                <w:shd w:fill="FFFF00" w:val="clear"/>
              </w:rPr>
            </w:pPr>
            <w:r>
              <w:rPr>
                <w:rFonts w:cs="Arial" w:ascii="Arial" w:hAnsi="Arial"/>
                <w:color w:val="FF0000"/>
                <w:sz w:val="14"/>
                <w:szCs w:val="14"/>
                <w:shd w:fill="FFFF00" w:val="clear"/>
              </w:rPr>
            </w:r>
          </w:p>
          <w:p>
            <w:pPr>
              <w:pStyle w:val="Text1"/>
              <w:ind w:left="0" w:right="0" w:hanging="0"/>
              <w:rPr>
                <w:rFonts w:ascii="Arial" w:hAnsi="Arial" w:cs="Arial"/>
                <w:sz w:val="14"/>
                <w:szCs w:val="14"/>
              </w:rPr>
            </w:pPr>
            <w:r>
              <w:rPr>
                <w:rFonts w:cs="Arial" w:ascii="Arial" w:hAnsi="Arial"/>
                <w:sz w:val="14"/>
                <w:szCs w:val="14"/>
              </w:rPr>
            </w:r>
          </w:p>
          <w:p>
            <w:pPr>
              <w:pStyle w:val="Text1"/>
              <w:ind w:left="0" w:right="0" w:hanging="0"/>
              <w:rPr>
                <w:rFonts w:ascii="Arial" w:hAnsi="Arial" w:cs="Arial"/>
                <w:sz w:val="14"/>
                <w:szCs w:val="14"/>
              </w:rPr>
            </w:pPr>
            <w:r>
              <w:rPr>
                <w:rFonts w:cs="Arial" w:ascii="Arial" w:hAnsi="Arial"/>
                <w:sz w:val="14"/>
                <w:szCs w:val="14"/>
              </w:rPr>
            </w:r>
          </w:p>
          <w:p>
            <w:pPr>
              <w:pStyle w:val="Text1"/>
              <w:ind w:left="0" w:right="0" w:hanging="0"/>
              <w:rPr>
                <w:rFonts w:ascii="Arial" w:hAnsi="Arial" w:cs="Arial"/>
                <w:sz w:val="14"/>
                <w:szCs w:val="14"/>
              </w:rPr>
            </w:pPr>
            <w:r>
              <w:rPr>
                <w:rFonts w:cs="Arial" w:ascii="Arial" w:hAnsi="Arial"/>
                <w:sz w:val="14"/>
                <w:szCs w:val="14"/>
              </w:rPr>
            </w:r>
          </w:p>
          <w:p>
            <w:pPr>
              <w:pStyle w:val="Text1"/>
              <w:ind w:left="0" w:righ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right="0" w:hanging="0"/>
              <w:rPr>
                <w:rFonts w:ascii="Arial" w:hAnsi="Arial" w:cs="Arial"/>
                <w:sz w:val="14"/>
                <w:szCs w:val="14"/>
              </w:rPr>
            </w:pPr>
            <w:r>
              <w:rPr>
                <w:rFonts w:cs="Arial" w:ascii="Arial" w:hAnsi="Arial"/>
                <w:sz w:val="14"/>
                <w:szCs w:val="14"/>
              </w:rPr>
              <w:t>[………..…][…………][……….…][……….…]</w:t>
            </w:r>
          </w:p>
        </w:tc>
      </w:tr>
      <w:tr>
        <w:trPr>
          <w:trHeight w:val="771" w:hRule="atLeast"/>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jc w:val="both"/>
              <w:rPr>
                <w:rFonts w:ascii="Arial" w:hAnsi="Arial" w:eastAsia="Times New Roman" w:cs="Arial"/>
                <w:bCs/>
                <w:color w:val="000000"/>
                <w:sz w:val="14"/>
                <w:szCs w:val="14"/>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righ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right="0" w:hanging="0"/>
              <w:jc w:val="both"/>
              <w:rPr>
                <w:rFonts w:ascii="Arial" w:hAnsi="Arial" w:eastAsia="Times New Roman" w:cs="Arial"/>
                <w:bCs/>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righ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2"/>
              </w:numPr>
              <w:spacing w:before="0" w:after="0"/>
              <w:ind w:left="720" w:right="0" w:hanging="360"/>
              <w:jc w:val="both"/>
              <w:rPr>
                <w:rFonts w:ascii="Arial" w:hAnsi="Arial" w:cs="Arial"/>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right="0" w:hanging="284"/>
              <w:jc w:val="both"/>
              <w:rPr>
                <w:rFonts w:ascii="Arial" w:hAnsi="Arial" w:cs="Arial"/>
                <w:color w:val="000000"/>
                <w:sz w:val="14"/>
                <w:szCs w:val="14"/>
              </w:rPr>
            </w:pPr>
            <w:r>
              <w:rPr>
                <w:rFonts w:cs="Arial" w:ascii="Arial" w:hAnsi="Arial"/>
                <w:color w:val="000000"/>
                <w:sz w:val="14"/>
                <w:szCs w:val="14"/>
              </w:rPr>
              <w:t>d)    L'attestazione di qualificazione comprende tutti i criteri di selezione richiesti?</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720" w:right="0"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right="0" w:hanging="0"/>
              <w:rPr>
                <w:rFonts w:ascii="Arial" w:hAnsi="Arial" w:cs="Arial"/>
                <w:color w:val="000000"/>
                <w:sz w:val="14"/>
                <w:szCs w:val="14"/>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tabs>
                <w:tab w:val="left" w:pos="318" w:leader="none"/>
              </w:tabs>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tabs>
                <w:tab w:val="left" w:pos="318" w:leader="none"/>
              </w:tabs>
              <w:spacing w:before="120" w:after="0"/>
              <w:ind w:left="0" w:righ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righ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44"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pBdr>
                <w:top w:val="single" w:sz="4" w:space="1" w:color="000080"/>
                <w:left w:val="single" w:sz="4" w:space="4" w:color="000080"/>
                <w:bottom w:val="single" w:sz="4" w:space="16" w:color="000080"/>
                <w:right w:val="single" w:sz="4" w:space="4" w:color="000080"/>
              </w:pBdr>
              <w:shd w:val="clear" w:fill="BFBFBF"/>
              <w:spacing w:before="0" w:after="0"/>
              <w:jc w:val="both"/>
              <w:rPr>
                <w:rFonts w:ascii="Arial" w:hAnsi="Arial" w:eastAsia="Times New Roman" w:cs="Arial"/>
                <w:b/>
                <w:b/>
                <w:bCs/>
                <w:color w:val="000000"/>
                <w:sz w:val="14"/>
                <w:szCs w:val="14"/>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Forma della partecipazione:</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rPr>
                <w:rFonts w:ascii="Arial" w:hAnsi="Arial" w:cs="Arial"/>
                <w:sz w:val="14"/>
                <w:szCs w:val="14"/>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5"/>
                <w:szCs w:val="15"/>
              </w:rPr>
            </w:pPr>
            <w:r>
              <w:rPr>
                <w:rFonts w:cs="Arial" w:ascii="Arial" w:hAnsi="Arial"/>
                <w:sz w:val="15"/>
                <w:szCs w:val="15"/>
              </w:rPr>
              <w:t>[ ] Sì [ ] No</w:t>
            </w:r>
          </w:p>
        </w:tc>
      </w:tr>
      <w:tr>
        <w:trPr/>
        <w:tc>
          <w:tcPr>
            <w:tcW w:w="9344"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BFBFBF" w:val="clear"/>
            <w:tcMar>
              <w:left w:w="48" w:type="dxa"/>
            </w:tcMar>
          </w:tcPr>
          <w:p>
            <w:pPr>
              <w:pStyle w:val="Text1"/>
              <w:spacing w:before="40" w:after="40"/>
              <w:ind w:left="0" w:right="0" w:hanging="0"/>
              <w:rPr>
                <w:rFonts w:ascii="Arial" w:hAnsi="Arial" w:cs="Arial"/>
                <w:sz w:val="14"/>
                <w:szCs w:val="14"/>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0"/>
              <w:ind w:left="284" w:right="0" w:hanging="284"/>
              <w:rPr>
                <w:rFonts w:ascii="Arial" w:hAnsi="Arial" w:cs="Arial"/>
                <w:color w:val="000000"/>
                <w:sz w:val="15"/>
                <w:szCs w:val="15"/>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5"/>
              </w:numPr>
              <w:spacing w:before="120" w:after="0"/>
              <w:ind w:left="720" w:right="0" w:hanging="360"/>
              <w:jc w:val="both"/>
              <w:rPr>
                <w:rFonts w:ascii="Arial" w:hAnsi="Arial" w:cs="Arial"/>
                <w:color w:val="000000"/>
                <w:sz w:val="14"/>
                <w:szCs w:val="14"/>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d): […….……….]</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120"/>
              <w:ind w:left="0" w:right="0" w:hanging="0"/>
              <w:rPr>
                <w:rFonts w:ascii="Arial" w:hAnsi="Arial" w:cs="Arial"/>
                <w:b/>
                <w:b/>
                <w:sz w:val="15"/>
                <w:szCs w:val="15"/>
              </w:rPr>
            </w:pPr>
            <w:r>
              <w:rPr>
                <w:rFonts w:cs="Arial" w:ascii="Arial" w:hAnsi="Arial"/>
                <w:b/>
                <w:sz w:val="15"/>
                <w:szCs w:val="15"/>
              </w:rPr>
              <w:t>Lotti</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ext1"/>
              <w:spacing w:before="120" w:after="0"/>
              <w:ind w:left="0" w:right="0" w:hanging="0"/>
              <w:rPr>
                <w:rFonts w:ascii="Arial" w:hAnsi="Arial" w:cs="Arial"/>
                <w:sz w:val="15"/>
                <w:szCs w:val="15"/>
              </w:rPr>
            </w:pPr>
            <w:r>
              <w:rPr>
                <w:rFonts w:cs="Arial" w:ascii="Arial" w:hAnsi="Arial"/>
                <w:sz w:val="15"/>
                <w:szCs w:val="15"/>
              </w:rPr>
              <w:t>Se pertinente, indicare il lotto o i lotti per i quali l'operatore economico intende presentare un'offerta:</w:t>
            </w:r>
          </w:p>
        </w:tc>
        <w:tc>
          <w:tcPr>
            <w:tcW w:w="360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Text1"/>
              <w:spacing w:before="120" w:after="120"/>
              <w:ind w:left="0" w:right="0" w:hanging="0"/>
              <w:rPr>
                <w:rFonts w:ascii="Arial" w:hAnsi="Arial" w:cs="Arial"/>
                <w:sz w:val="15"/>
                <w:szCs w:val="15"/>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b w:val="false"/>
          <w:b w:val="false"/>
          <w:caps/>
          <w:sz w:val="15"/>
          <w:szCs w:val="15"/>
        </w:rPr>
      </w:pPr>
      <w:r>
        <w:rPr>
          <w:rFonts w:cs="Arial" w:ascii="Arial" w:hAnsi="Arial"/>
          <w:b w:val="false"/>
          <w:caps/>
          <w:sz w:val="15"/>
          <w:szCs w:val="15"/>
        </w:rPr>
        <w:t>B: Informazioni sui rappresentanti dell'operatore economico</w:t>
      </w:r>
    </w:p>
    <w:p>
      <w:pPr>
        <w:pStyle w:val="Normal"/>
        <w:pBdr>
          <w:top w:val="single" w:sz="4" w:space="1" w:color="000080"/>
          <w:left w:val="single" w:sz="4" w:space="4" w:color="000080"/>
          <w:bottom w:val="single" w:sz="4" w:space="1" w:color="000080"/>
          <w:right w:val="single" w:sz="4" w:space="0" w:color="000080"/>
        </w:pBdr>
        <w:jc w:val="both"/>
        <w:rPr>
          <w:rFonts w:ascii="Arial" w:hAnsi="Arial" w:cs="Arial"/>
          <w:i/>
          <w:i/>
          <w:color w:val="000000"/>
          <w:sz w:val="15"/>
          <w:szCs w:val="15"/>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se intervengono più legali rappresentanti ripetere tante volte quanto necessario.</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40" w:after="40"/>
              <w:rPr>
                <w:rFonts w:ascii="Arial" w:hAnsi="Arial" w:cs="Arial"/>
                <w:sz w:val="14"/>
                <w:szCs w:val="14"/>
              </w:rPr>
            </w:pPr>
            <w:r>
              <w:rPr>
                <w:rFonts w:cs="Arial" w:ascii="Arial" w:hAnsi="Arial"/>
                <w:sz w:val="14"/>
                <w:szCs w:val="14"/>
              </w:rPr>
              <w:t xml:space="preserve">Nome completo; </w:t>
              <w:br/>
              <w:t xml:space="preserve">se richiesto, indicare altresì data e luogo di nascita: </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0"/>
              <w:rPr>
                <w:rFonts w:ascii="Arial" w:hAnsi="Arial" w:cs="Arial"/>
                <w:sz w:val="14"/>
                <w:szCs w:val="14"/>
              </w:rPr>
            </w:pPr>
            <w:r>
              <w:rPr>
                <w:rFonts w:cs="Arial" w:ascii="Arial" w:hAnsi="Arial"/>
                <w:sz w:val="14"/>
                <w:szCs w:val="14"/>
              </w:rPr>
              <w:t>[…………….];</w:t>
              <w:b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40" w:after="40"/>
              <w:rPr>
                <w:rFonts w:ascii="Arial" w:hAnsi="Arial" w:cs="Arial"/>
                <w:sz w:val="14"/>
                <w:szCs w:val="14"/>
              </w:rPr>
            </w:pPr>
            <w:r>
              <w:rPr>
                <w:rFonts w:cs="Arial" w:ascii="Arial" w:hAnsi="Arial"/>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40" w:after="40"/>
              <w:rPr>
                <w:rFonts w:ascii="Arial" w:hAnsi="Arial" w:cs="Arial"/>
                <w:sz w:val="14"/>
                <w:szCs w:val="14"/>
              </w:rPr>
            </w:pPr>
            <w:r>
              <w:rPr>
                <w:rFonts w:cs="Arial" w:ascii="Arial" w:hAnsi="Arial"/>
                <w:sz w:val="14"/>
                <w:szCs w:val="14"/>
              </w:rPr>
              <w:t>Indirizzo postale: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0"/>
              <w:rPr>
                <w:rFonts w:ascii="Arial" w:hAnsi="Arial" w:cs="Arial"/>
                <w:sz w:val="14"/>
                <w:szCs w:val="14"/>
              </w:rPr>
            </w:pPr>
            <w:r>
              <w:rPr>
                <w:rFonts w:cs="Arial" w:ascii="Arial" w:hAnsi="Arial"/>
                <w:sz w:val="14"/>
                <w:szCs w:val="14"/>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40" w:after="40"/>
              <w:rPr>
                <w:rFonts w:ascii="Arial" w:hAnsi="Arial" w:cs="Arial"/>
                <w:sz w:val="14"/>
                <w:szCs w:val="14"/>
              </w:rPr>
            </w:pPr>
            <w:r>
              <w:rPr>
                <w:rFonts w:cs="Arial" w:ascii="Arial" w:hAnsi="Arial"/>
                <w:sz w:val="14"/>
                <w:szCs w:val="14"/>
              </w:rPr>
              <w:t>Telefono: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40" w:after="40"/>
              <w:rPr>
                <w:rFonts w:ascii="Arial" w:hAnsi="Arial" w:cs="Arial"/>
                <w:sz w:val="14"/>
                <w:szCs w:val="14"/>
              </w:rPr>
            </w:pPr>
            <w:r>
              <w:rPr>
                <w:rFonts w:cs="Arial" w:ascii="Arial" w:hAnsi="Arial"/>
                <w:sz w:val="14"/>
                <w:szCs w:val="14"/>
              </w:rPr>
              <w:t>E-mail:</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40" w:after="40"/>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4"/>
                <w:szCs w:val="14"/>
              </w:rPr>
            </w:pPr>
            <w:r>
              <w:rPr>
                <w:rFonts w:cs="Arial" w:ascii="Arial" w:hAnsi="Arial"/>
                <w:sz w:val="14"/>
                <w:szCs w:val="14"/>
              </w:rPr>
              <w:t>[………….…]</w:t>
            </w:r>
          </w:p>
        </w:tc>
      </w:tr>
    </w:tbl>
    <w:p>
      <w:pPr>
        <w:pStyle w:val="SectionTitle"/>
        <w:spacing w:before="120" w:after="0"/>
        <w:rPr>
          <w:rFonts w:ascii="Arial" w:hAnsi="Arial" w:cs="Arial"/>
          <w:b w:val="false"/>
          <w:b w:val="false"/>
          <w:caps w:val="false"/>
          <w:smallCaps w:val="false"/>
          <w:color w:val="000000"/>
          <w:sz w:val="14"/>
          <w:szCs w:val="14"/>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color w:val="000000"/>
                <w:sz w:val="15"/>
                <w:szCs w:val="15"/>
              </w:rPr>
            </w:pPr>
            <w:r>
              <w:rPr>
                <w:rFonts w:cs="Arial" w:ascii="Arial" w:hAnsi="Arial"/>
                <w:b/>
                <w:color w:val="000000"/>
                <w:sz w:val="15"/>
                <w:szCs w:val="15"/>
              </w:rPr>
              <w:t>Affidamento: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color w:val="000000"/>
                <w:sz w:val="15"/>
                <w:szCs w:val="15"/>
              </w:rPr>
            </w:pPr>
            <w:r>
              <w:rPr>
                <w:rFonts w:cs="Arial" w:ascii="Arial" w:hAnsi="Arial"/>
                <w:b/>
                <w:color w:val="000000"/>
                <w:sz w:val="15"/>
                <w:szCs w:val="15"/>
              </w:rPr>
              <w:t>Risposta:</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b/>
                <w:b/>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spacing w:before="120" w:after="120"/>
              <w:rPr>
                <w:rFonts w:ascii="Arial" w:hAnsi="Arial" w:cs="Arial"/>
                <w:iCs/>
                <w:color w:val="000000"/>
                <w:sz w:val="14"/>
                <w:szCs w:val="14"/>
              </w:rPr>
            </w:pPr>
            <w:r>
              <w:rPr>
                <w:rFonts w:cs="Arial" w:ascii="Arial" w:hAnsi="Arial"/>
                <w:iCs/>
                <w:color w:val="000000"/>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rFonts w:ascii="Arial" w:hAnsi="Arial" w:cs="Arial"/>
                <w:color w:val="000000"/>
                <w:sz w:val="14"/>
                <w:szCs w:val="14"/>
              </w:rPr>
            </w:pPr>
            <w:r>
              <w:rPr>
                <w:rFonts w:cs="Arial" w:ascii="Arial" w:hAnsi="Arial"/>
                <w:color w:val="000000"/>
                <w:sz w:val="14"/>
                <w:szCs w:val="14"/>
              </w:rPr>
              <w:t>[………….…]</w:t>
            </w:r>
          </w:p>
        </w:tc>
      </w:tr>
    </w:tbl>
    <w:p>
      <w:pPr>
        <w:pStyle w:val="Normal"/>
        <w:pBdr>
          <w:top w:val="single" w:sz="4" w:space="1" w:color="000080"/>
          <w:left w:val="single" w:sz="4" w:space="4" w:color="000080"/>
          <w:bottom w:val="single" w:sz="4" w:space="1" w:color="000080"/>
          <w:right w:val="single" w:sz="4" w:space="4" w:color="000080"/>
        </w:pBdr>
        <w:shd w:val="clear" w:fill="BFBFBF"/>
        <w:spacing w:before="0" w:after="0"/>
        <w:jc w:val="both"/>
        <w:rPr>
          <w:rFonts w:ascii="Arial" w:hAnsi="Arial" w:cs="Arial"/>
          <w:b/>
          <w:b/>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80"/>
          <w:left w:val="single" w:sz="4" w:space="4" w:color="000080"/>
          <w:bottom w:val="single" w:sz="4" w:space="1" w:color="000080"/>
          <w:right w:val="single" w:sz="4" w:space="4" w:color="000080"/>
        </w:pBdr>
        <w:shd w:val="clear" w:fill="BFBFBF"/>
        <w:spacing w:before="0" w:after="0"/>
        <w:jc w:val="both"/>
        <w:rPr>
          <w:rFonts w:ascii="Arial" w:hAnsi="Arial" w:cs="Arial"/>
          <w:color w:val="000000"/>
          <w:sz w:val="12"/>
          <w:szCs w:val="12"/>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b w:val="false"/>
          <w:b w:val="false"/>
          <w:caps/>
          <w:sz w:val="14"/>
          <w:szCs w:val="14"/>
        </w:rPr>
      </w:pPr>
      <w:r>
        <w:rPr/>
      </w:r>
    </w:p>
    <w:p>
      <w:pPr>
        <w:pStyle w:val="ChapterTitle"/>
        <w:spacing w:before="0" w:after="0"/>
        <w:rPr>
          <w:rFonts w:ascii="Arial" w:hAnsi="Arial" w:cs="Arial"/>
          <w:b w:val="false"/>
          <w:b w:val="false"/>
          <w:caps/>
          <w:sz w:val="14"/>
          <w:szCs w:val="14"/>
        </w:rPr>
      </w:pPr>
      <w:r>
        <w:rPr/>
      </w:r>
    </w:p>
    <w:p>
      <w:pPr>
        <w:pStyle w:val="ChapterTitle"/>
        <w:spacing w:before="0" w:after="0"/>
        <w:rPr>
          <w:rFonts w:ascii="Arial" w:hAnsi="Arial" w:cs="Arial"/>
          <w:b w:val="false"/>
          <w:b w:val="false"/>
          <w:caps/>
          <w:sz w:val="14"/>
          <w:szCs w:val="14"/>
        </w:rPr>
      </w:pPr>
      <w:r>
        <w:rPr/>
      </w:r>
    </w:p>
    <w:p>
      <w:pPr>
        <w:pStyle w:val="ChapterTitle"/>
        <w:spacing w:before="0" w:after="0"/>
        <w:rPr>
          <w:rFonts w:ascii="Arial" w:hAnsi="Arial" w:cs="Arial"/>
          <w:b w:val="false"/>
          <w:b w:val="false"/>
          <w:caps/>
          <w:sz w:val="14"/>
          <w:szCs w:val="14"/>
        </w:rPr>
      </w:pPr>
      <w:r>
        <w:rPr/>
      </w:r>
    </w:p>
    <w:p>
      <w:pPr>
        <w:pStyle w:val="ChapterTitle"/>
        <w:spacing w:before="0" w:after="0"/>
        <w:rPr>
          <w:rFonts w:ascii="Arial" w:hAnsi="Arial" w:cs="Arial"/>
          <w:b w:val="false"/>
          <w:b w:val="false"/>
          <w:smallCaps/>
          <w:color w:val="000000"/>
          <w:sz w:val="14"/>
          <w:szCs w:val="14"/>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80"/>
          <w:left w:val="single" w:sz="4" w:space="4" w:color="000080"/>
          <w:bottom w:val="single" w:sz="4" w:space="1" w:color="000080"/>
          <w:right w:val="single" w:sz="4" w:space="4" w:color="000080"/>
        </w:pBdr>
        <w:shd w:val="clear" w:fill="BFBFBF"/>
        <w:spacing w:before="120" w:after="120"/>
        <w:ind w:left="0" w:right="0"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336"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93"/>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Subappaltatore:</w:t>
            </w:r>
          </w:p>
        </w:tc>
        <w:tc>
          <w:tcPr>
            <w:tcW w:w="4693"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858"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b/>
                <w:b/>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rFonts w:ascii="Arial" w:hAnsi="Arial" w:cs="Arial"/>
                <w:color w:val="000000"/>
                <w:sz w:val="15"/>
                <w:szCs w:val="15"/>
              </w:rPr>
            </w:pPr>
            <w:r>
              <w:rPr>
                <w:rFonts w:cs="Arial" w:ascii="Arial" w:hAnsi="Arial"/>
                <w:color w:val="000000"/>
                <w:sz w:val="15"/>
                <w:szCs w:val="15"/>
              </w:rPr>
              <w:t>Nel caso ricorrano le condizioni di cui all’articolo 105, comma 6, del Codice, indicare la denominazione dei subappaltatori proposti:</w:t>
            </w:r>
          </w:p>
        </w:tc>
        <w:tc>
          <w:tcPr>
            <w:tcW w:w="4693"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eastAsia="Arial"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ChapterTitle"/>
        <w:pBdr>
          <w:top w:val="single" w:sz="4" w:space="1" w:color="000080"/>
          <w:left w:val="single" w:sz="4" w:space="4" w:color="000080"/>
          <w:bottom w:val="single" w:sz="4" w:space="1" w:color="000080"/>
          <w:right w:val="single" w:sz="4" w:space="4" w:color="000080"/>
        </w:pBdr>
        <w:shd w:val="clear" w:fill="BFBFBF"/>
        <w:spacing w:before="120" w:after="120"/>
        <w:ind w:left="0" w:right="0"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val="false"/>
          <w:smallCaps w:val="false"/>
          <w:color w:val="000000"/>
          <w:sz w:val="14"/>
          <w:szCs w:val="14"/>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b w:val="false"/>
          <w:b w:val="false"/>
          <w:caps/>
          <w:color w:val="000000"/>
          <w:sz w:val="15"/>
          <w:szCs w:val="15"/>
        </w:rPr>
      </w:pPr>
      <w:r>
        <w:rPr>
          <w:rFonts w:cs="Arial" w:ascii="Arial" w:hAnsi="Arial"/>
          <w:b w:val="false"/>
          <w:caps/>
          <w:color w:val="000000"/>
          <w:sz w:val="15"/>
          <w:szCs w:val="15"/>
        </w:rPr>
        <w:t>A: Motivi legati a condanne penali</w:t>
      </w:r>
    </w:p>
    <w:p>
      <w:pPr>
        <w:pStyle w:val="Normal"/>
        <w:pBdr>
          <w:top w:val="single" w:sz="4" w:space="1" w:color="000080"/>
          <w:left w:val="single" w:sz="4" w:space="4" w:color="000080"/>
          <w:bottom w:val="single" w:sz="4" w:space="1" w:color="000080"/>
          <w:right w:val="single" w:sz="4" w:space="4" w:color="000080"/>
        </w:pBdr>
        <w:shd w:val="clear"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6"/>
        </w:numPr>
        <w:pBdr>
          <w:top w:val="single" w:sz="4" w:space="1" w:color="000080"/>
          <w:left w:val="single" w:sz="4" w:space="4" w:color="000080"/>
          <w:bottom w:val="single" w:sz="4" w:space="1" w:color="000080"/>
          <w:right w:val="single" w:sz="4" w:space="4" w:color="000080"/>
        </w:pBdr>
        <w:shd w:val="clear" w:fill="BFBFBF"/>
        <w:tabs>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6"/>
        </w:numPr>
        <w:pBdr>
          <w:top w:val="single" w:sz="4" w:space="1" w:color="000080"/>
          <w:left w:val="single" w:sz="4" w:space="4" w:color="000080"/>
          <w:bottom w:val="single" w:sz="4" w:space="1" w:color="000080"/>
          <w:right w:val="single" w:sz="4" w:space="4" w:color="000080"/>
        </w:pBdr>
        <w:shd w:val="clear" w:fill="BFBFBF"/>
        <w:tabs>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6"/>
        </w:numPr>
        <w:pBdr>
          <w:top w:val="single" w:sz="4" w:space="1" w:color="000080"/>
          <w:left w:val="single" w:sz="4" w:space="4" w:color="000080"/>
          <w:bottom w:val="single" w:sz="4" w:space="1" w:color="000080"/>
          <w:right w:val="single" w:sz="4" w:space="4" w:color="000080"/>
        </w:pBdr>
        <w:shd w:val="clear" w:fill="BFBFBF"/>
        <w:tabs>
          <w:tab w:val="left" w:pos="426" w:leader="none"/>
        </w:tabs>
        <w:rPr>
          <w:rFonts w:ascii="Arial" w:hAnsi="Arial" w:cs="Arial"/>
          <w:color w:val="000000"/>
          <w:w w:val="100"/>
          <w:sz w:val="14"/>
          <w:szCs w:val="14"/>
          <w:lang w:eastAsia="fr-BE"/>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6"/>
        </w:numPr>
        <w:pBdr>
          <w:top w:val="single" w:sz="4" w:space="1" w:color="000080"/>
          <w:left w:val="single" w:sz="4" w:space="4" w:color="000080"/>
          <w:bottom w:val="single" w:sz="4" w:space="1" w:color="000080"/>
          <w:right w:val="single" w:sz="4" w:space="4" w:color="000080"/>
        </w:pBdr>
        <w:shd w:val="clear" w:fill="BFBFBF"/>
        <w:tabs>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6"/>
        </w:numPr>
        <w:pBdr>
          <w:top w:val="single" w:sz="4" w:space="1" w:color="000080"/>
          <w:left w:val="single" w:sz="4" w:space="4" w:color="000080"/>
          <w:bottom w:val="single" w:sz="4" w:space="1" w:color="000080"/>
          <w:right w:val="single" w:sz="4" w:space="4" w:color="000080"/>
        </w:pBdr>
        <w:shd w:val="clear" w:fill="BFBFBF"/>
        <w:tabs>
          <w:tab w:val="left" w:pos="426" w:leader="none"/>
        </w:tabs>
        <w:rPr>
          <w:rFonts w:ascii="Arial" w:hAnsi="Arial" w:cs="Arial"/>
          <w:color w:val="000000"/>
          <w:w w:val="100"/>
          <w:sz w:val="14"/>
          <w:szCs w:val="14"/>
          <w:lang w:eastAsia="fr-BE"/>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6"/>
        </w:numPr>
        <w:pBdr>
          <w:top w:val="single" w:sz="4" w:space="1" w:color="000080"/>
          <w:left w:val="single" w:sz="4" w:space="4" w:color="000080"/>
          <w:bottom w:val="single" w:sz="4" w:space="1" w:color="000080"/>
          <w:right w:val="single" w:sz="4" w:space="4" w:color="000080"/>
        </w:pBdr>
        <w:shd w:val="clear" w:fill="BFBFBF"/>
        <w:tabs>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80"/>
          <w:left w:val="single" w:sz="4" w:space="4" w:color="000080"/>
          <w:bottom w:val="single" w:sz="4" w:space="1" w:color="000080"/>
          <w:right w:val="single" w:sz="4" w:space="4" w:color="000080"/>
        </w:pBdr>
        <w:shd w:val="clear" w:fill="BFBFBF"/>
        <w:tabs>
          <w:tab w:val="left" w:pos="0"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6"/>
        </w:numPr>
        <w:pBdr>
          <w:top w:val="single" w:sz="4" w:space="1" w:color="000080"/>
          <w:left w:val="single" w:sz="4" w:space="4" w:color="000080"/>
          <w:bottom w:val="single" w:sz="4" w:space="1" w:color="000080"/>
          <w:right w:val="single" w:sz="4" w:space="4" w:color="000080"/>
        </w:pBdr>
        <w:shd w:val="clear" w:fill="BFBFBF"/>
        <w:tabs>
          <w:tab w:val="left" w:pos="426" w:leader="none"/>
        </w:tabs>
        <w:ind w:left="850" w:right="0" w:hanging="850"/>
        <w:rPr>
          <w:rFonts w:ascii="Arial" w:hAnsi="Arial" w:cs="Arial"/>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529"/>
        <w:gridCol w:w="4767"/>
      </w:tblGrid>
      <w:tr>
        <w:trPr>
          <w:trHeight w:val="663" w:hRule="atLeast"/>
        </w:trPr>
        <w:tc>
          <w:tcPr>
            <w:tcW w:w="4529"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6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0"/>
              <w:rPr>
                <w:rFonts w:ascii="Arial" w:hAnsi="Arial" w:cs="Arial"/>
                <w:b/>
                <w:b/>
                <w:color w:val="000000"/>
                <w:sz w:val="14"/>
                <w:szCs w:val="14"/>
              </w:rPr>
            </w:pPr>
            <w:r>
              <w:rPr>
                <w:rFonts w:cs="Arial" w:ascii="Arial" w:hAnsi="Arial"/>
                <w:b/>
                <w:color w:val="000000"/>
                <w:sz w:val="14"/>
                <w:szCs w:val="14"/>
              </w:rPr>
              <w:t>Risposta:</w:t>
            </w:r>
          </w:p>
        </w:tc>
      </w:tr>
      <w:tr>
        <w:trPr>
          <w:trHeight w:val="1680" w:hRule="atLeast"/>
        </w:trPr>
        <w:tc>
          <w:tcPr>
            <w:tcW w:w="4529"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lineRule="auto" w:line="240"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pStyle w:val="Normal"/>
              <w:spacing w:lineRule="auto" w:line="240"/>
              <w:rPr/>
            </w:pPr>
            <w:r>
              <w:rPr/>
            </w:r>
          </w:p>
          <w:p>
            <w:pPr>
              <w:pStyle w:val="Western"/>
              <w:spacing w:lineRule="auto" w:line="240" w:before="119" w:after="119"/>
              <w:rPr>
                <w:color w:val="000000"/>
              </w:rPr>
            </w:pPr>
            <w:r>
              <w:rPr>
                <w:color w:val="000000"/>
              </w:rPr>
            </w:r>
          </w:p>
        </w:tc>
        <w:tc>
          <w:tcPr>
            <w:tcW w:w="476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ListParagraph"/>
              <w:numPr>
                <w:ilvl w:val="0"/>
                <w:numId w:val="8"/>
              </w:numPr>
              <w:spacing w:before="0" w:after="120"/>
              <w:ind w:left="720" w:right="0" w:hanging="360"/>
              <w:contextualSpacing/>
              <w:jc w:val="both"/>
              <w:rPr>
                <w:rFonts w:ascii="Arial" w:hAnsi="Arial" w:cs="Arial"/>
                <w:color w:val="000000"/>
                <w:sz w:val="14"/>
                <w:szCs w:val="14"/>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ListParagraph"/>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b/>
                <w:b/>
                <w:color w:val="000000"/>
                <w:sz w:val="14"/>
                <w:szCs w:val="14"/>
              </w:rPr>
            </w:pPr>
            <w:r>
              <w:rPr>
                <w:rFonts w:cs="Arial" w:ascii="Arial" w:hAnsi="Arial"/>
                <w:b/>
                <w:color w:val="000000"/>
                <w:sz w:val="14"/>
                <w:szCs w:val="14"/>
              </w:rPr>
              <w:t xml:space="preserve">c) </w:t>
            </w:r>
            <w:r>
              <w:rPr>
                <w:rFonts w:cs="Arial" w:ascii="Arial" w:hAnsi="Arial"/>
                <w:color w:val="000000"/>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6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0"/>
              <w:rPr>
                <w:rFonts w:ascii="Arial" w:hAnsi="Arial" w:cs="Arial"/>
                <w:b/>
                <w:b/>
                <w:color w:val="000000"/>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6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9"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lineRule="auto" w:line="240"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lineRule="auto" w:line="240"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119" w:after="0"/>
              <w:rPr>
                <w:rFonts w:ascii="Arial" w:hAnsi="Arial" w:cs="Arial"/>
                <w:bCs/>
                <w:color w:val="000000"/>
                <w:sz w:val="14"/>
                <w:szCs w:val="14"/>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eastAsia="Arial"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rFonts w:ascii="Arial" w:hAnsi="Arial" w:cs="Arial"/>
          <w:w w:val="100"/>
          <w:sz w:val="14"/>
          <w:szCs w:val="14"/>
        </w:rPr>
      </w:pPr>
      <w:r>
        <w:rPr>
          <w:rFonts w:cs="Arial" w:ascii="Arial" w:hAnsi="Arial"/>
          <w:w w:val="100"/>
          <w:sz w:val="14"/>
          <w:szCs w:val="14"/>
        </w:rPr>
        <w:t>B: MOTIVI LEGATI AL PAGAMENTO DI IMPOSTE O CONTRIBUTI PREVIDENZIALI</w:t>
      </w:r>
    </w:p>
    <w:tbl>
      <w:tblPr>
        <w:tblW w:w="9300"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3"/>
        <w:gridCol w:w="2321"/>
        <w:gridCol w:w="2336"/>
      </w:tblGrid>
      <w:tr>
        <w:trPr>
          <w:trHeight w:val="485" w:hRule="atLeast"/>
        </w:trPr>
        <w:tc>
          <w:tcPr>
            <w:tcW w:w="4643"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57"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032" w:hRule="atLeast"/>
        </w:trPr>
        <w:tc>
          <w:tcPr>
            <w:tcW w:w="4643"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57"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 ] Sì [ ] No</w:t>
            </w:r>
          </w:p>
        </w:tc>
      </w:tr>
      <w:tr>
        <w:trPr>
          <w:trHeight w:val="470" w:hRule="atLeast"/>
        </w:trPr>
        <w:tc>
          <w:tcPr>
            <w:tcW w:w="4643" w:type="dxa"/>
            <w:vMerge w:val="restart"/>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right="0"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7"/>
              </w:numPr>
              <w:ind w:left="1417" w:right="0" w:hanging="567"/>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7"/>
              </w:numPr>
              <w:ind w:left="1417" w:right="0" w:hanging="567"/>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7"/>
              </w:numPr>
              <w:ind w:left="1417" w:right="0" w:hanging="567"/>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right="0" w:hanging="284"/>
              <w:jc w:val="both"/>
              <w:rPr>
                <w:rFonts w:ascii="Arial" w:hAnsi="Arial" w:cs="Arial"/>
                <w:color w:val="000000"/>
                <w:w w:val="100"/>
                <w:sz w:val="15"/>
                <w:szCs w:val="15"/>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1"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Tiret1"/>
              <w:spacing w:before="120" w:after="120"/>
              <w:rPr>
                <w:rFonts w:ascii="Arial" w:hAnsi="Arial" w:cs="Arial"/>
                <w:b/>
                <w:b/>
                <w:color w:val="000000"/>
                <w:sz w:val="15"/>
                <w:szCs w:val="15"/>
              </w:rPr>
            </w:pPr>
            <w:r>
              <w:rPr>
                <w:rFonts w:cs="Arial" w:ascii="Arial" w:hAnsi="Arial"/>
                <w:b/>
                <w:color w:val="000000"/>
                <w:sz w:val="15"/>
                <w:szCs w:val="15"/>
              </w:rPr>
              <w:t>Imposte/tasse</w:t>
            </w:r>
          </w:p>
        </w:tc>
        <w:tc>
          <w:tcPr>
            <w:tcW w:w="233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Contributi previdenziali</w:t>
            </w:r>
          </w:p>
        </w:tc>
      </w:tr>
      <w:tr>
        <w:trPr>
          <w:trHeight w:val="1977" w:hRule="atLeast"/>
        </w:trPr>
        <w:tc>
          <w:tcPr>
            <w:tcW w:w="4643" w:type="dxa"/>
            <w:vMerge w:val="continue"/>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r>
          </w:p>
        </w:tc>
        <w:tc>
          <w:tcPr>
            <w:tcW w:w="2321"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right="0" w:hanging="850"/>
              <w:rPr>
                <w:rFonts w:ascii="Arial" w:hAnsi="Arial" w:cs="Arial"/>
                <w:color w:val="000000"/>
                <w:sz w:val="15"/>
                <w:szCs w:val="15"/>
              </w:rPr>
            </w:pPr>
            <w:r>
              <w:rPr>
                <w:rFonts w:cs="Arial" w:ascii="Arial" w:hAnsi="Arial"/>
                <w:color w:val="000000"/>
                <w:sz w:val="15"/>
                <w:szCs w:val="15"/>
              </w:rPr>
              <w:t>-     [ ] Sì [ ] No</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rFonts w:ascii="Arial" w:hAnsi="Arial" w:cs="Arial"/>
                <w:color w:val="000000"/>
                <w:w w:val="100"/>
                <w:sz w:val="15"/>
                <w:szCs w:val="15"/>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3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right="0" w:hanging="850"/>
              <w:rPr>
                <w:rFonts w:ascii="Arial" w:hAnsi="Arial" w:cs="Arial"/>
                <w:color w:val="000000"/>
                <w:sz w:val="15"/>
                <w:szCs w:val="15"/>
              </w:rPr>
            </w:pPr>
            <w:r>
              <w:rPr>
                <w:rFonts w:cs="Arial" w:ascii="Arial" w:hAnsi="Arial"/>
                <w:color w:val="000000"/>
                <w:sz w:val="15"/>
                <w:szCs w:val="15"/>
              </w:rPr>
              <w:t>-     [ ] Sì [ ] No</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rFonts w:ascii="Arial" w:hAnsi="Arial" w:cs="Arial"/>
                <w:color w:val="000000"/>
                <w:w w:val="100"/>
                <w:sz w:val="15"/>
                <w:szCs w:val="15"/>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3"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Se la documentazione pertinente relativa al pagamento di imposte o contributi previdenziali è disponibile elettronicamente, indicare:</w:t>
            </w:r>
          </w:p>
        </w:tc>
        <w:tc>
          <w:tcPr>
            <w:tcW w:w="4657"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5"/>
                <w:szCs w:val="15"/>
              </w:rPr>
            </w:pPr>
            <w:r>
              <w:rPr>
                <w:rFonts w:eastAsia="Arial"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rPr>
          <w:rFonts w:ascii="Arial" w:hAnsi="Arial" w:cs="Arial"/>
          <w:b w:val="false"/>
          <w:b w:val="false"/>
          <w:caps/>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80"/>
          <w:left w:val="single" w:sz="4" w:space="4" w:color="000080"/>
          <w:bottom w:val="single" w:sz="4" w:space="1" w:color="000080"/>
          <w:right w:val="single" w:sz="4" w:space="4" w:color="000080"/>
        </w:pBdr>
        <w:shd w:val="clear" w:fill="BFBFBF"/>
        <w:ind w:left="0" w:right="0" w:hanging="0"/>
        <w:rPr>
          <w:rFonts w:ascii="Arial" w:hAnsi="Arial" w:cs="Arial"/>
          <w:b/>
          <w:b/>
          <w:w w:val="100"/>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Informazioni su eventuali situazioni di insolvenza, conflitto di interessi o illeciti professionali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406" w:hRule="atLeast"/>
        </w:trPr>
        <w:tc>
          <w:tcPr>
            <w:tcW w:w="4642" w:type="dxa"/>
            <w:vMerge w:val="restart"/>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r>
        <w:trPr>
          <w:trHeight w:val="405" w:hRule="atLeast"/>
        </w:trPr>
        <w:tc>
          <w:tcPr>
            <w:tcW w:w="4642" w:type="dxa"/>
            <w:vMerge w:val="continue"/>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eastAsia="Arial" w:cs="Arial"/>
                <w:color w:val="000000"/>
                <w:sz w:val="15"/>
                <w:szCs w:val="15"/>
              </w:rPr>
            </w:pPr>
            <w:r>
              <w:rPr>
                <w:rFonts w:eastAsia="Arial"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t xml:space="preserve">In caso affermativo: </w:t>
            </w:r>
          </w:p>
          <w:p>
            <w:pPr>
              <w:pStyle w:val="NormalLeft"/>
              <w:numPr>
                <w:ilvl w:val="0"/>
                <w:numId w:val="13"/>
              </w:numPr>
              <w:spacing w:before="0" w:after="0"/>
              <w:ind w:left="720" w:right="0" w:hanging="360"/>
              <w:jc w:val="both"/>
              <w:rPr>
                <w:rFonts w:ascii="Arial" w:hAnsi="Arial" w:cs="Arial"/>
                <w:color w:val="000000"/>
                <w:sz w:val="14"/>
                <w:szCs w:val="14"/>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right="0" w:hanging="0"/>
              <w:jc w:val="both"/>
              <w:rPr>
                <w:b/>
                <w:b/>
                <w:color w:val="000000"/>
                <w:sz w:val="16"/>
                <w:szCs w:val="16"/>
              </w:rPr>
            </w:pPr>
            <w:r>
              <w:rPr>
                <w:b/>
                <w:color w:val="000000"/>
                <w:sz w:val="16"/>
                <w:szCs w:val="16"/>
              </w:rPr>
            </w:r>
          </w:p>
          <w:p>
            <w:pPr>
              <w:pStyle w:val="NormalLeft"/>
              <w:spacing w:before="0" w:after="0"/>
              <w:ind w:left="162" w:right="0" w:hanging="0"/>
              <w:jc w:val="both"/>
              <w:rPr>
                <w:b/>
                <w:b/>
                <w:color w:val="000000"/>
                <w:sz w:val="16"/>
                <w:szCs w:val="16"/>
              </w:rPr>
            </w:pPr>
            <w:r>
              <w:rPr>
                <w:b/>
                <w:color w:val="000000"/>
                <w:sz w:val="16"/>
                <w:szCs w:val="16"/>
              </w:rPr>
            </w:r>
          </w:p>
          <w:p>
            <w:pPr>
              <w:pStyle w:val="NormalLeft"/>
              <w:numPr>
                <w:ilvl w:val="0"/>
                <w:numId w:val="13"/>
              </w:numPr>
              <w:spacing w:before="0" w:after="0"/>
              <w:ind w:left="720" w:right="0" w:hanging="360"/>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right="0" w:hanging="0"/>
              <w:jc w:val="both"/>
              <w:rPr>
                <w:color w:val="000000"/>
              </w:rPr>
            </w:pPr>
            <w:r>
              <w:rPr>
                <w:color w:val="000000"/>
              </w:rPr>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eastAsia="Arial" w:cs="Arial"/>
                <w:color w:val="000000"/>
                <w:sz w:val="14"/>
                <w:szCs w:val="14"/>
              </w:rPr>
            </w:pPr>
            <w:r>
              <w:rPr>
                <w:rFonts w:eastAsia="Arial" w:cs="Arial" w:ascii="Arial" w:hAnsi="Arial"/>
                <w:color w:val="000000"/>
                <w:sz w:val="14"/>
                <w:szCs w:val="14"/>
              </w:rPr>
              <w:t xml:space="preserve">   </w:t>
            </w:r>
          </w:p>
          <w:p>
            <w:pPr>
              <w:pStyle w:val="NormalLeft"/>
              <w:spacing w:before="0" w:after="0"/>
              <w:ind w:left="162" w:right="0" w:hanging="0"/>
              <w:jc w:val="both"/>
              <w:rPr>
                <w:rFonts w:ascii="Arial" w:hAnsi="Arial" w:cs="Arial"/>
                <w:color w:val="000000"/>
                <w:sz w:val="14"/>
                <w:szCs w:val="14"/>
              </w:rPr>
            </w:pPr>
            <w:r>
              <w:rPr>
                <w:rFonts w:eastAsia="Arial"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t>In caso di risposta affermativa alla lettera d):</w:t>
            </w:r>
          </w:p>
          <w:p>
            <w:pPr>
              <w:pStyle w:val="NormalLeft"/>
              <w:numPr>
                <w:ilvl w:val="0"/>
                <w:numId w:val="13"/>
              </w:numPr>
              <w:tabs>
                <w:tab w:val="left" w:pos="304" w:leader="none"/>
              </w:tabs>
              <w:spacing w:before="0" w:after="0"/>
              <w:ind w:left="720" w:right="0" w:hanging="360"/>
              <w:jc w:val="both"/>
              <w:rPr>
                <w:rFonts w:ascii="Arial" w:hAnsi="Arial" w:cs="Arial"/>
                <w:color w:val="000000"/>
                <w:sz w:val="14"/>
                <w:szCs w:val="14"/>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3"/>
              </w:numPr>
              <w:spacing w:before="0" w:after="0"/>
              <w:ind w:left="720" w:right="0" w:hanging="360"/>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sz w:val="14"/>
                <w:szCs w:val="14"/>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sz w:val="14"/>
                <w:szCs w:val="14"/>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sz w:val="14"/>
                <w:szCs w:val="14"/>
              </w:rPr>
            </w:pPr>
            <w:r>
              <w:rPr>
                <w:rFonts w:cs="Arial" w:ascii="Arial" w:hAnsi="Arial"/>
                <w:color w:val="000000"/>
                <w:sz w:val="14"/>
                <w:szCs w:val="14"/>
              </w:rPr>
              <w:t xml:space="preserve">[………..…] </w:t>
            </w:r>
          </w:p>
        </w:tc>
      </w:tr>
      <w:tr>
        <w:trPr>
          <w:trHeight w:val="303"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br/>
              <w:br/>
              <w:t xml:space="preserv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162"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rHeight w:val="1316"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Left"/>
              <w:spacing w:before="120" w:after="120"/>
              <w:jc w:val="both"/>
              <w:rPr>
                <w:rFonts w:ascii="Arial" w:hAnsi="Arial" w:cs="Arial"/>
                <w:sz w:val="15"/>
                <w:szCs w:val="15"/>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r>
          </w:p>
        </w:tc>
      </w:tr>
      <w:tr>
        <w:trPr>
          <w:trHeight w:val="1544"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Left"/>
              <w:spacing w:before="120" w:after="120"/>
              <w:jc w:val="both"/>
              <w:rPr>
                <w:rFonts w:ascii="Arial" w:hAnsi="Arial" w:cs="Arial"/>
                <w:color w:val="000000"/>
                <w:sz w:val="15"/>
                <w:szCs w:val="15"/>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rFonts w:ascii="Arial" w:hAnsi="Arial" w:cs="Arial"/>
                <w:color w:val="000000"/>
                <w:sz w:val="15"/>
                <w:szCs w:val="15"/>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spacing w:before="120" w:after="120"/>
              <w:rPr>
                <w:rFonts w:ascii="Arial" w:hAnsi="Arial" w:cs="Arial"/>
                <w:sz w:val="15"/>
                <w:szCs w:val="15"/>
              </w:rPr>
            </w:pPr>
            <w:r>
              <w:rPr>
                <w:rFonts w:eastAsia="Arial" w:cs="Arial" w:ascii="Arial" w:hAnsi="Arial"/>
                <w:sz w:val="15"/>
                <w:szCs w:val="15"/>
              </w:rPr>
              <w:t xml:space="preserve"> </w:t>
            </w:r>
            <w:r>
              <w:rPr>
                <w:rFonts w:cs="Arial" w:ascii="Arial" w:hAnsi="Arial"/>
                <w:sz w:val="15"/>
                <w:szCs w:val="15"/>
              </w:rPr>
              <w:t>[…………………]</w:t>
            </w:r>
          </w:p>
        </w:tc>
      </w:tr>
      <w:tr>
        <w:trPr>
          <w:trHeight w:val="1493"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4"/>
              </w:numPr>
              <w:ind w:left="720" w:right="0" w:hanging="360"/>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b w:val="false"/>
          <w:b w:val="false"/>
          <w:caps/>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jc w:val="both"/>
              <w:rPr>
                <w:rFonts w:ascii="Arial" w:hAnsi="Arial" w:cs="Arial"/>
                <w:color w:val="000000"/>
                <w:sz w:val="15"/>
                <w:szCs w:val="15"/>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0"/>
                <w:sz w:val="14"/>
                <w:szCs w:val="14"/>
                <w:u w:val="none"/>
              </w:rPr>
              <w:t>articolo 67 del decreto legislativo 6 settembre 2011, n. 159</w:t>
            </w:r>
            <w:r>
              <w:fldChar w:fldCharType="end"/>
            </w:r>
            <w:r>
              <w:rPr>
                <w:rFonts w:cs="Arial" w:ascii="Arial" w:hAnsi="Arial"/>
                <w:color w:val="000000"/>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0"/>
                <w:sz w:val="14"/>
                <w:szCs w:val="14"/>
                <w:u w:val="none"/>
              </w:rPr>
              <w:t>articolo 84, comma 4, del medesimo decreto</w:t>
            </w:r>
            <w:r>
              <w:fldChar w:fldCharType="end"/>
            </w:r>
            <w:r>
              <w:rPr>
                <w:rFonts w:cs="Arial" w:ascii="Arial" w:hAnsi="Arial"/>
                <w:color w:val="000000"/>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0"/>
                <w:sz w:val="14"/>
                <w:szCs w:val="14"/>
                <w:u w:val="none"/>
              </w:rPr>
              <w:t>articoli 88, comma 4-bis</w:t>
            </w:r>
            <w:r>
              <w:fldChar w:fldCharType="end"/>
            </w:r>
            <w:r>
              <w:rPr>
                <w:rFonts w:cs="Arial" w:ascii="Arial" w:hAnsi="Arial"/>
                <w:color w:val="000000"/>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0"/>
                <w:sz w:val="14"/>
                <w:szCs w:val="14"/>
                <w:u w:val="none"/>
              </w:rPr>
              <w:t>92, commi 2 e 3, del decreto legislativo 6 settembre 2011, n. 159</w:t>
            </w:r>
            <w: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Web"/>
              <w:numPr>
                <w:ilvl w:val="0"/>
                <w:numId w:val="9"/>
              </w:numPr>
              <w:spacing w:before="0" w:after="0"/>
              <w:ind w:left="360" w:right="0" w:hanging="360"/>
              <w:jc w:val="both"/>
              <w:rPr/>
            </w:pPr>
            <w:r>
              <w:rPr>
                <w:rFonts w:cs="Arial" w:ascii="Arial" w:hAnsi="Arial"/>
                <w:color w:val="000000"/>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eastAsia="" w:cs="Arial" w:ascii="Arial" w:hAnsi="Arial"/>
                <w:color w:val="000000"/>
                <w:sz w:val="14"/>
                <w:szCs w:val="14"/>
                <w:u w:val="none"/>
              </w:rPr>
              <w:t>articolo 9, comma 2, lettera c) del decreto legislativo 8 giugno 2001, n. 231</w:t>
            </w:r>
            <w: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 w:cs="Arial" w:ascii="Arial" w:hAnsi="Arial"/>
                <w:color w:val="000000"/>
                <w:sz w:val="14"/>
                <w:szCs w:val="14"/>
                <w:u w:val="none"/>
              </w:rPr>
              <w:t>articolo 14 del decreto legislativo 9 aprile 2008, n. 81</w:t>
            </w:r>
            <w: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360" w:right="0" w:hanging="360"/>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360" w:right="0" w:hanging="360"/>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Style w:val="CollegamentoInternet"/>
                <w:rFonts w:eastAsia=""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t>In caso affermativo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360" w:right="0" w:hanging="360"/>
              <w:jc w:val="both"/>
              <w:rPr/>
            </w:pPr>
            <w:r>
              <w:rPr>
                <w:rFonts w:cs="Arial" w:ascii="Arial" w:hAnsi="Arial"/>
                <w:color w:val="000000"/>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eastAsia="" w:cs="Arial" w:ascii="Arial" w:hAnsi="Arial"/>
                <w:color w:val="000000"/>
                <w:sz w:val="14"/>
                <w:szCs w:val="14"/>
                <w:u w:val="none"/>
              </w:rPr>
              <w:t>a legge 12 marzo 1999, n. 68</w:t>
            </w:r>
            <w:r>
              <w:fldChar w:fldCharType="end"/>
            </w:r>
          </w:p>
          <w:p>
            <w:pPr>
              <w:pStyle w:val="NormalWeb"/>
              <w:spacing w:before="0" w:after="0"/>
              <w:ind w:left="284" w:right="0" w:hanging="0"/>
              <w:jc w:val="both"/>
              <w:rPr>
                <w:rFonts w:ascii="Arial" w:hAnsi="Arial" w:cs="Arial"/>
                <w:color w:val="000000"/>
                <w:sz w:val="14"/>
                <w:szCs w:val="14"/>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Web"/>
              <w:spacing w:before="0" w:after="0"/>
              <w:ind w:left="284" w:right="0" w:hanging="284"/>
              <w:jc w:val="both"/>
              <w:rPr>
                <w:rFonts w:eastAsia=""/>
                <w:color w:val="000000"/>
              </w:rPr>
            </w:pPr>
            <w:r>
              <w:rPr>
                <w:rFonts w:eastAsia=""/>
                <w:color w:val="000000"/>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360" w:right="0" w:hanging="360"/>
              <w:jc w:val="both"/>
              <w:rPr/>
            </w:pPr>
            <w:r>
              <w:rPr>
                <w:rFonts w:cs="Arial" w:ascii="Arial" w:hAnsi="Arial"/>
                <w:color w:val="000000"/>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 w:cs="Arial" w:ascii="Arial" w:hAnsi="Arial"/>
                <w:color w:val="000000"/>
                <w:sz w:val="14"/>
                <w:szCs w:val="14"/>
                <w:u w:val="none"/>
              </w:rPr>
              <w:t>articoli 317</w:t>
            </w:r>
            <w:r>
              <w:fldChar w:fldCharType="end"/>
            </w:r>
            <w:r>
              <w:rPr>
                <w:rFonts w:cs="Arial" w:ascii="Arial" w:hAnsi="Arial"/>
                <w:color w:val="000000"/>
                <w:sz w:val="14"/>
                <w:szCs w:val="14"/>
              </w:rPr>
              <w:t xml:space="preserve"> e </w:t>
            </w:r>
            <w:r>
              <w:fldChar w:fldCharType="begin"/>
            </w:r>
            <w:r>
              <w:instrText> HYPERLINK "http://www.bosettiegatti.eu/info/norme/statali/codicepenale.htm" \l "629"</w:instrText>
            </w:r>
            <w:r>
              <w:fldChar w:fldCharType="separate"/>
            </w:r>
            <w:r>
              <w:rPr>
                <w:rStyle w:val="CollegamentoInternet"/>
                <w:rFonts w:eastAsia="" w:cs="Arial" w:ascii="Arial" w:hAnsi="Arial"/>
                <w:color w:val="000000"/>
                <w:sz w:val="14"/>
                <w:szCs w:val="14"/>
                <w:u w:val="none"/>
              </w:rPr>
              <w:t>629 del codice penale</w:t>
            </w:r>
            <w: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In caso affermativo:</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360" w:right="0" w:hanging="360"/>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eastAsia="" w:cs="Arial" w:ascii="Arial" w:hAnsi="Arial"/>
                <w:color w:val="000000"/>
                <w:sz w:val="14"/>
                <w:szCs w:val="14"/>
                <w:u w:val="none"/>
              </w:rPr>
              <w:t>articolo 2359 del codice civile</w:t>
            </w:r>
            <w: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rPr>
            </w:pPr>
            <w:r>
              <w:rPr>
                <w:rFonts w:cs="Arial" w:ascii="Arial" w:hAnsi="Arial"/>
                <w:color w:val="000000"/>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spacing w:before="120" w:after="120"/>
              <w:rPr>
                <w:rFonts w:ascii="Arial" w:hAnsi="Arial" w:cs="Arial"/>
                <w:color w:val="000000"/>
                <w:sz w:val="14"/>
                <w:szCs w:val="14"/>
              </w:rPr>
            </w:pPr>
            <w:r>
              <w:rPr>
                <w:rFonts w:cs="Arial" w:ascii="Arial" w:hAnsi="Arial"/>
                <w:color w:val="000000"/>
                <w:sz w:val="14"/>
                <w:szCs w:val="14"/>
              </w:rPr>
              <w:t>[ ] Sì [ ] No</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numPr>
                <w:ilvl w:val="0"/>
                <w:numId w:val="9"/>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spacing w:before="120" w:after="120"/>
              <w:rPr>
                <w:rFonts w:ascii="Arial" w:hAnsi="Arial" w:eastAsia="Arial" w:cs="Arial"/>
                <w:color w:val="000000"/>
                <w:sz w:val="15"/>
                <w:szCs w:val="15"/>
              </w:rPr>
            </w:pPr>
            <w:r>
              <w:rPr>
                <w:rFonts w:eastAsia="Arial"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r>
        <w:br w:type="page"/>
      </w:r>
    </w:p>
    <w:p>
      <w:pPr>
        <w:pStyle w:val="Normal"/>
        <w:jc w:val="center"/>
        <w:rPr>
          <w:sz w:val="18"/>
          <w:szCs w:val="18"/>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rFonts w:ascii="Arial" w:hAnsi="Arial" w:cs="Arial"/>
          <w:b w:val="false"/>
          <w:b w:val="false"/>
          <w:caps/>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numPr>
          <w:ilvl w:val="0"/>
          <w:numId w:val="1"/>
        </w:numPr>
        <w:spacing w:before="0" w:after="0"/>
        <w:rPr>
          <w:sz w:val="16"/>
          <w:szCs w:val="16"/>
        </w:rPr>
      </w:pPr>
      <w:r>
        <w:rPr>
          <w:sz w:val="16"/>
          <w:szCs w:val="16"/>
        </w:rPr>
      </w:r>
    </w:p>
    <w:p>
      <w:pPr>
        <w:pStyle w:val="Normal"/>
        <w:pBdr>
          <w:top w:val="single" w:sz="4" w:space="1" w:color="000080"/>
          <w:left w:val="single" w:sz="4" w:space="4" w:color="000080"/>
          <w:bottom w:val="single" w:sz="4" w:space="1" w:color="000080"/>
          <w:right w:val="single" w:sz="4" w:space="4" w:color="000080"/>
        </w:pBdr>
        <w:shd w:val="clear" w:fill="BFBFBF"/>
        <w:ind w:left="0" w:right="0" w:hanging="0"/>
        <w:rPr>
          <w:rFonts w:ascii="Arial" w:hAnsi="Arial" w:cs="Arial"/>
          <w:b/>
          <w:b/>
          <w:w w:val="100"/>
          <w:sz w:val="15"/>
          <w:szCs w:val="15"/>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36"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05"/>
        <w:gridCol w:w="4730"/>
      </w:tblGrid>
      <w:tr>
        <w:trPr/>
        <w:tc>
          <w:tcPr>
            <w:tcW w:w="460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Rispetto di tutti i criteri di selezione richiesti</w:t>
            </w:r>
          </w:p>
        </w:tc>
        <w:tc>
          <w:tcPr>
            <w:tcW w:w="47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05"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Soddisfa i criteri di selezione richiesti:</w:t>
            </w:r>
          </w:p>
        </w:tc>
        <w:tc>
          <w:tcPr>
            <w:tcW w:w="47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w w:val="100"/>
                <w:sz w:val="15"/>
                <w:szCs w:val="15"/>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b w:val="false"/>
          <w:b w:val="false"/>
          <w:caps w:val="false"/>
          <w:smallCaps w:val="false"/>
          <w:color w:val="000000"/>
          <w:sz w:val="16"/>
          <w:szCs w:val="16"/>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80"/>
          <w:left w:val="single" w:sz="4" w:space="4" w:color="000080"/>
          <w:bottom w:val="single" w:sz="4" w:space="1" w:color="000080"/>
          <w:right w:val="single" w:sz="4" w:space="4" w:color="000080"/>
        </w:pBdr>
        <w:shd w:val="clear" w:fill="BFBFBF"/>
        <w:jc w:val="both"/>
        <w:rPr>
          <w:rFonts w:ascii="Arial" w:hAnsi="Arial" w:cs="Arial"/>
          <w:b/>
          <w:b/>
          <w:color w:val="000000"/>
          <w:w w:val="1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Idoneità</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ListParagraph"/>
              <w:numPr>
                <w:ilvl w:val="0"/>
                <w:numId w:val="2"/>
              </w:numPr>
              <w:tabs>
                <w:tab w:val="left" w:pos="284" w:leader="none"/>
              </w:tabs>
              <w:spacing w:before="120" w:after="120"/>
              <w:ind w:left="720" w:right="0" w:hanging="360"/>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ListParagraph"/>
              <w:spacing w:before="120" w:after="120"/>
              <w:ind w:left="284"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i/>
                <w:i/>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rHeight w:val="51" w:hRule="atLeast"/>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ListParagraph"/>
              <w:numPr>
                <w:ilvl w:val="0"/>
                <w:numId w:val="2"/>
              </w:numPr>
              <w:tabs>
                <w:tab w:val="left" w:pos="284" w:leader="none"/>
              </w:tabs>
              <w:spacing w:before="120" w:after="120"/>
              <w:ind w:left="720" w:right="0" w:hanging="360"/>
              <w:contextualSpacing/>
              <w:rPr>
                <w:rFonts w:ascii="Arial" w:hAnsi="Arial" w:cs="Arial"/>
                <w:b/>
                <w:b/>
                <w:sz w:val="15"/>
                <w:szCs w:val="15"/>
              </w:rPr>
            </w:pPr>
            <w:r>
              <w:rPr>
                <w:rFonts w:cs="Arial" w:ascii="Arial" w:hAnsi="Arial"/>
                <w:b/>
                <w:sz w:val="15"/>
                <w:szCs w:val="15"/>
              </w:rPr>
              <w:t>Per gli appalti di servizi:</w:t>
            </w:r>
          </w:p>
          <w:p>
            <w:pPr>
              <w:pStyle w:val="ListParagraph"/>
              <w:tabs>
                <w:tab w:val="left" w:pos="284" w:leader="none"/>
              </w:tabs>
              <w:ind w:left="284" w:right="0" w:hanging="0"/>
              <w:rPr>
                <w:rFonts w:ascii="Arial" w:hAnsi="Arial" w:cs="Arial"/>
                <w:sz w:val="15"/>
                <w:szCs w:val="15"/>
              </w:rPr>
            </w:pPr>
            <w:r>
              <w:rPr>
                <w:rFonts w:cs="Arial" w:ascii="Arial" w:hAnsi="Arial"/>
                <w:sz w:val="15"/>
                <w:szCs w:val="15"/>
              </w:rPr>
            </w:r>
          </w:p>
          <w:p>
            <w:pPr>
              <w:pStyle w:val="ListParagraph"/>
              <w:tabs>
                <w:tab w:val="left" w:pos="284" w:leader="none"/>
              </w:tabs>
              <w:ind w:left="284" w:right="0"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ListParagraph"/>
              <w:tabs>
                <w:tab w:val="left" w:pos="0" w:leader="none"/>
              </w:tabs>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w w:val="100"/>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b w:val="false"/>
          <w:b w:val="false"/>
          <w:caps w:val="false"/>
          <w:smallCaps w:val="false"/>
          <w:color w:val="000000"/>
          <w:sz w:val="16"/>
          <w:szCs w:val="16"/>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80"/>
          <w:left w:val="single" w:sz="4" w:space="4" w:color="000080"/>
          <w:bottom w:val="single" w:sz="4" w:space="1" w:color="000080"/>
          <w:right w:val="single" w:sz="4" w:space="4" w:color="000080"/>
        </w:pBdr>
        <w:shd w:val="clear" w:fill="BFBFBF"/>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r>
              <w:rPr>
                <w:rFonts w:cs="Arial" w:ascii="Arial" w:hAnsi="Arial"/>
                <w:b/>
                <w:sz w:val="15"/>
                <w:szCs w:val="15"/>
              </w:rPr>
              <w:t>Capacità economica e finanziaria</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b/>
                <w:b/>
                <w:i/>
                <w:i/>
                <w:sz w:val="15"/>
                <w:szCs w:val="15"/>
              </w:rPr>
            </w:pPr>
            <w:r>
              <w:rPr>
                <w:rFonts w:cs="Arial" w:ascii="Arial" w:hAnsi="Arial"/>
                <w:b/>
                <w:sz w:val="15"/>
                <w:szCs w:val="15"/>
              </w:rPr>
              <w:t>Risposta</w:t>
            </w:r>
            <w:r>
              <w:rPr>
                <w:rFonts w:cs="Arial" w:ascii="Arial" w:hAnsi="Arial"/>
                <w:b/>
                <w:i/>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284" w:right="0" w:hanging="284"/>
              <w:rPr>
                <w:rFonts w:ascii="Arial" w:hAnsi="Arial" w:cs="Arial"/>
                <w:b/>
                <w:b/>
                <w:sz w:val="15"/>
                <w:szCs w:val="15"/>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right="0" w:hanging="284"/>
              <w:rPr>
                <w:rFonts w:ascii="Arial" w:hAnsi="Arial" w:cs="Arial"/>
                <w:b/>
                <w:b/>
                <w:sz w:val="12"/>
                <w:szCs w:val="12"/>
              </w:rPr>
            </w:pPr>
            <w:r>
              <w:rPr>
                <w:rFonts w:cs="Arial" w:ascii="Arial" w:hAnsi="Arial"/>
                <w:b/>
                <w:sz w:val="12"/>
                <w:szCs w:val="12"/>
              </w:rPr>
            </w:r>
          </w:p>
          <w:p>
            <w:pPr>
              <w:pStyle w:val="Normal"/>
              <w:ind w:left="284" w:right="0" w:hanging="284"/>
              <w:rPr>
                <w:rFonts w:ascii="Arial" w:hAnsi="Arial" w:cs="Arial"/>
                <w:b/>
                <w:b/>
                <w:sz w:val="15"/>
                <w:szCs w:val="15"/>
              </w:rPr>
            </w:pPr>
            <w:r>
              <w:rPr>
                <w:rFonts w:cs="Arial" w:ascii="Arial" w:hAnsi="Arial"/>
                <w:b/>
                <w:sz w:val="15"/>
                <w:szCs w:val="15"/>
              </w:rPr>
              <w:t>e/o,</w:t>
            </w:r>
          </w:p>
          <w:p>
            <w:pPr>
              <w:pStyle w:val="Normal"/>
              <w:ind w:left="284" w:right="0" w:hanging="142"/>
              <w:rPr>
                <w:rFonts w:ascii="Arial" w:hAnsi="Arial" w:cs="Arial"/>
                <w:sz w:val="12"/>
                <w:szCs w:val="12"/>
              </w:rPr>
            </w:pPr>
            <w:r>
              <w:rPr>
                <w:rFonts w:cs="Arial" w:ascii="Arial" w:hAnsi="Arial"/>
                <w:sz w:val="12"/>
                <w:szCs w:val="12"/>
              </w:rPr>
            </w:r>
          </w:p>
          <w:p>
            <w:pPr>
              <w:pStyle w:val="Normal"/>
              <w:ind w:left="284" w:right="0" w:hanging="284"/>
              <w:rPr>
                <w:rFonts w:ascii="Arial" w:hAnsi="Arial" w:cs="Arial"/>
                <w:b/>
                <w:b/>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left="284" w:right="0" w:hanging="284"/>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284" w:right="0" w:hanging="284"/>
              <w:jc w:val="both"/>
              <w:rPr>
                <w:rFonts w:ascii="Arial" w:hAnsi="Arial" w:cs="Arial"/>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b/>
                <w:b/>
                <w:sz w:val="15"/>
                <w:szCs w:val="15"/>
              </w:rPr>
            </w:pPr>
            <w:r>
              <w:rPr>
                <w:rFonts w:cs="Arial" w:ascii="Arial" w:hAnsi="Arial"/>
                <w:b/>
                <w:sz w:val="15"/>
                <w:szCs w:val="15"/>
              </w:rPr>
              <w:t>e/o,</w:t>
            </w:r>
          </w:p>
          <w:p>
            <w:pPr>
              <w:pStyle w:val="Normal"/>
              <w:ind w:left="284" w:right="0" w:hanging="284"/>
              <w:jc w:val="both"/>
              <w:rPr>
                <w:rFonts w:ascii="Arial" w:hAnsi="Arial" w:cs="Arial"/>
                <w:b/>
                <w:b/>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jc w:val="both"/>
              <w:rPr>
                <w:rFonts w:ascii="Arial" w:hAnsi="Arial" w:cs="Arial"/>
                <w:sz w:val="15"/>
                <w:szCs w:val="15"/>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ListParagraph"/>
              <w:numPr>
                <w:ilvl w:val="0"/>
                <w:numId w:val="3"/>
              </w:numPr>
              <w:spacing w:before="120" w:after="120"/>
              <w:ind w:left="720" w:right="0" w:hanging="360"/>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ListParagraph"/>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i/>
                <w:i/>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ListParagraph"/>
              <w:numPr>
                <w:ilvl w:val="0"/>
                <w:numId w:val="3"/>
              </w:numPr>
              <w:spacing w:before="120" w:after="120"/>
              <w:ind w:left="720" w:right="0" w:hanging="360"/>
              <w:contextualSpacing/>
              <w:rPr>
                <w:rFonts w:ascii="Arial" w:hAnsi="Arial" w:cs="Arial"/>
                <w:color w:val="000000"/>
                <w:sz w:val="15"/>
                <w:szCs w:val="15"/>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spacing w:before="120" w:after="120"/>
              <w:rPr>
                <w:rFonts w:ascii="Arial" w:hAnsi="Arial" w:cs="Arial"/>
                <w:sz w:val="15"/>
                <w:szCs w:val="15"/>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 […] valuta</w:t>
            </w:r>
          </w:p>
          <w:p>
            <w:pPr>
              <w:pStyle w:val="Normal"/>
              <w:spacing w:before="0" w:after="0"/>
              <w:rPr>
                <w:rFonts w:ascii="Arial" w:hAnsi="Arial" w:cs="Arial"/>
                <w:sz w:val="15"/>
                <w:szCs w:val="15"/>
              </w:rPr>
            </w:pPr>
            <w:r>
              <w:rPr>
                <w:rFonts w:cs="Arial" w:ascii="Arial" w:hAnsi="Arial"/>
                <w:sz w:val="15"/>
                <w:szCs w:val="15"/>
              </w:rPr>
              <w:br/>
              <w:t>(indirizzo web, autorità o organismo di emanazione, riferimento preciso della documentazione):</w:t>
            </w:r>
          </w:p>
          <w:p>
            <w:pPr>
              <w:pStyle w:val="Normal"/>
              <w:spacing w:before="0" w:after="0"/>
              <w:rPr>
                <w:rFonts w:ascii="Arial" w:hAnsi="Arial" w:cs="Arial"/>
                <w:sz w:val="15"/>
                <w:szCs w:val="15"/>
              </w:rPr>
            </w:pPr>
            <w:r>
              <w:rPr>
                <w:rFonts w:eastAsia="Arial" w:cs="Arial" w:ascii="Arial" w:hAnsi="Arial"/>
                <w:i/>
                <w:sz w:val="15"/>
                <w:szCs w:val="15"/>
              </w:rPr>
              <w:t xml:space="preserve"> </w:t>
            </w: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ListParagraph"/>
              <w:numPr>
                <w:ilvl w:val="0"/>
                <w:numId w:val="3"/>
              </w:numPr>
              <w:spacing w:before="120" w:after="120"/>
              <w:ind w:left="720" w:right="0" w:hanging="360"/>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spacing w:before="120" w:after="120"/>
              <w:rPr>
                <w:rFonts w:ascii="Arial" w:hAnsi="Arial" w:cs="Arial"/>
                <w:sz w:val="15"/>
                <w:szCs w:val="15"/>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numPr>
          <w:ilvl w:val="0"/>
          <w:numId w:val="1"/>
        </w:numPr>
        <w:spacing w:before="0" w:after="0"/>
        <w:ind w:left="432" w:right="0" w:hanging="432"/>
        <w:rPr>
          <w:sz w:val="16"/>
          <w:szCs w:val="16"/>
        </w:rPr>
      </w:pPr>
      <w:r>
        <w:rPr>
          <w:sz w:val="16"/>
          <w:szCs w:val="16"/>
        </w:rPr>
      </w:r>
    </w:p>
    <w:p>
      <w:pPr>
        <w:pStyle w:val="SectionTitle"/>
        <w:spacing w:before="0" w:after="0"/>
        <w:jc w:val="both"/>
        <w:rPr>
          <w:rFonts w:ascii="Arial" w:hAnsi="Arial" w:cs="Arial"/>
          <w:b w:val="false"/>
          <w:b w:val="false"/>
          <w:caps w:val="false"/>
          <w:smallCaps w:val="false"/>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numPr>
          <w:ilvl w:val="0"/>
          <w:numId w:val="1"/>
        </w:numPr>
        <w:spacing w:before="0" w:after="0"/>
        <w:ind w:left="432" w:right="0" w:hanging="432"/>
        <w:rPr>
          <w:color w:val="000000"/>
          <w:sz w:val="16"/>
          <w:szCs w:val="16"/>
        </w:rPr>
      </w:pPr>
      <w:r>
        <w:rPr>
          <w:color w:val="000000"/>
          <w:sz w:val="16"/>
          <w:szCs w:val="16"/>
        </w:rPr>
      </w:r>
    </w:p>
    <w:p>
      <w:pPr>
        <w:pStyle w:val="Normal"/>
        <w:pBdr>
          <w:top w:val="single" w:sz="4" w:space="1" w:color="000080"/>
          <w:left w:val="single" w:sz="4" w:space="4" w:color="000080"/>
          <w:bottom w:val="single" w:sz="4" w:space="1" w:color="000080"/>
          <w:right w:val="single" w:sz="4" w:space="4" w:color="000080"/>
        </w:pBdr>
        <w:shd w:val="clear" w:fill="BFBFBF"/>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sz w:val="15"/>
                <w:szCs w:val="15"/>
              </w:rPr>
            </w:pPr>
            <w:bookmarkStart w:id="2" w:name="_DV_M4300"/>
            <w:bookmarkStart w:id="3" w:name="_DV_M4301"/>
            <w:bookmarkEnd w:id="2"/>
            <w:bookmarkEnd w:id="3"/>
            <w:r>
              <w:rPr>
                <w:rFonts w:cs="Arial" w:ascii="Arial" w:hAnsi="Arial"/>
                <w:b/>
                <w:sz w:val="15"/>
                <w:szCs w:val="15"/>
              </w:rPr>
              <w:t>Capacità tecniche e professionali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b/>
                <w:b/>
                <w:i/>
                <w:i/>
                <w:sz w:val="15"/>
                <w:szCs w:val="15"/>
              </w:rPr>
            </w:pPr>
            <w:r>
              <w:rPr>
                <w:rFonts w:cs="Arial" w:ascii="Arial" w:hAnsi="Arial"/>
                <w:b/>
                <w:sz w:val="15"/>
                <w:szCs w:val="15"/>
              </w:rPr>
              <w:t>Risposta</w:t>
            </w:r>
            <w:r>
              <w:rPr>
                <w:rFonts w:cs="Arial" w:ascii="Arial" w:hAnsi="Arial"/>
                <w:b/>
                <w:i/>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highlight w:val="lightGray"/>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right="0" w:hanging="426"/>
              <w:rPr>
                <w:rFonts w:ascii="Arial" w:hAnsi="Arial" w:cs="Arial"/>
                <w:sz w:val="14"/>
                <w:szCs w:val="14"/>
              </w:rPr>
            </w:pPr>
            <w:r>
              <w:rPr>
                <w:rFonts w:eastAsia="Arial"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53" w:type="dxa"/>
              <w:jc w:val="left"/>
              <w:tblInd w:w="0" w:type="dxa"/>
              <w:tblBorders>
                <w:top w:val="single" w:sz="4" w:space="0" w:color="000080"/>
                <w:left w:val="single" w:sz="4" w:space="0" w:color="000080"/>
                <w:bottom w:val="single" w:sz="4" w:space="0" w:color="000080"/>
                <w:insideH w:val="single" w:sz="4" w:space="0" w:color="000080"/>
              </w:tblBorders>
              <w:tblCellMar>
                <w:top w:w="0" w:type="dxa"/>
                <w:left w:w="43" w:type="dxa"/>
                <w:bottom w:w="0" w:type="dxa"/>
                <w:right w:w="108" w:type="dxa"/>
              </w:tblCellMar>
            </w:tblPr>
            <w:tblGrid>
              <w:gridCol w:w="1335"/>
              <w:gridCol w:w="935"/>
              <w:gridCol w:w="726"/>
              <w:gridCol w:w="1156"/>
            </w:tblGrid>
            <w:tr>
              <w:trPr/>
              <w:tc>
                <w:tcPr>
                  <w:tcW w:w="1335" w:type="dxa"/>
                  <w:tcBorders>
                    <w:top w:val="single" w:sz="4" w:space="0" w:color="000080"/>
                    <w:left w:val="single" w:sz="4" w:space="0" w:color="000080"/>
                    <w:bottom w:val="single" w:sz="4" w:space="0" w:color="000080"/>
                    <w:insideH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t>Descrizione</w:t>
                  </w:r>
                </w:p>
              </w:tc>
              <w:tc>
                <w:tcPr>
                  <w:tcW w:w="935" w:type="dxa"/>
                  <w:tcBorders>
                    <w:top w:val="single" w:sz="4" w:space="0" w:color="000080"/>
                    <w:left w:val="single" w:sz="4" w:space="0" w:color="000080"/>
                    <w:bottom w:val="single" w:sz="4" w:space="0" w:color="000080"/>
                    <w:insideH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t>importi</w:t>
                  </w:r>
                </w:p>
              </w:tc>
              <w:tc>
                <w:tcPr>
                  <w:tcW w:w="726" w:type="dxa"/>
                  <w:tcBorders>
                    <w:top w:val="single" w:sz="4" w:space="0" w:color="000080"/>
                    <w:left w:val="single" w:sz="4" w:space="0" w:color="000080"/>
                    <w:bottom w:val="single" w:sz="4" w:space="0" w:color="000080"/>
                    <w:insideH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t>date</w:t>
                  </w:r>
                </w:p>
              </w:tc>
              <w:tc>
                <w:tcPr>
                  <w:tcW w:w="115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t>destinatari</w:t>
                  </w:r>
                </w:p>
              </w:tc>
            </w:tr>
            <w:tr>
              <w:trPr/>
              <w:tc>
                <w:tcPr>
                  <w:tcW w:w="1335" w:type="dxa"/>
                  <w:tcBorders>
                    <w:top w:val="single" w:sz="4" w:space="0" w:color="000080"/>
                    <w:left w:val="single" w:sz="4" w:space="0" w:color="000080"/>
                    <w:bottom w:val="single" w:sz="4" w:space="0" w:color="000080"/>
                    <w:insideH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r>
                </w:p>
              </w:tc>
              <w:tc>
                <w:tcPr>
                  <w:tcW w:w="935" w:type="dxa"/>
                  <w:tcBorders>
                    <w:top w:val="single" w:sz="4" w:space="0" w:color="000080"/>
                    <w:left w:val="single" w:sz="4" w:space="0" w:color="000080"/>
                    <w:bottom w:val="single" w:sz="4" w:space="0" w:color="000080"/>
                    <w:insideH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r>
                </w:p>
              </w:tc>
              <w:tc>
                <w:tcPr>
                  <w:tcW w:w="726" w:type="dxa"/>
                  <w:tcBorders>
                    <w:top w:val="single" w:sz="4" w:space="0" w:color="000080"/>
                    <w:left w:val="single" w:sz="4" w:space="0" w:color="000080"/>
                    <w:bottom w:val="single" w:sz="4" w:space="0" w:color="000080"/>
                    <w:insideH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r>
                </w:p>
              </w:tc>
              <w:tc>
                <w:tcPr>
                  <w:tcW w:w="115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3" w:type="dxa"/>
                  </w:tcMar>
                </w:tcPr>
                <w:p>
                  <w:pPr>
                    <w:pStyle w:val="Normal"/>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right="0" w:hanging="0"/>
              <w:rPr>
                <w:rFonts w:ascii="Arial" w:hAnsi="Arial" w:cs="Arial"/>
                <w:sz w:val="15"/>
                <w:szCs w:val="15"/>
              </w:rPr>
            </w:pPr>
            <w:r>
              <w:rPr>
                <w:rFonts w:cs="Arial" w:ascii="Arial" w:hAnsi="Arial"/>
                <w:sz w:val="15"/>
                <w:szCs w:val="15"/>
              </w:rPr>
              <w:t>Nel caso di appalti pubblici di lavori l'operatore economico potrà disporre dei seguenti tecnici o organismi tecnici per l'esecuzione dei lavori: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br/>
              <w:br/>
              <w:br/>
              <w:b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b/>
                <w:b/>
                <w:sz w:val="15"/>
                <w:szCs w:val="15"/>
                <w:highlight w:val="lightGray"/>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right="0" w:hanging="0"/>
              <w:rPr>
                <w:rFonts w:ascii="Arial" w:hAnsi="Arial" w:cs="Arial"/>
                <w:sz w:val="15"/>
                <w:szCs w:val="15"/>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sz w:val="15"/>
                <w:szCs w:val="15"/>
              </w:rPr>
            </w:pPr>
            <w:r>
              <w:rPr>
                <w:rFonts w:cs="Arial" w:ascii="Arial" w:hAnsi="Arial"/>
                <w:sz w:val="15"/>
                <w:szCs w:val="15"/>
              </w:rPr>
              <w:t>a)       lo stesso prestatore di servizi o imprenditore,</w:t>
            </w:r>
          </w:p>
          <w:p>
            <w:pPr>
              <w:pStyle w:val="Normal"/>
              <w:ind w:left="426" w:right="0"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right="0" w:hanging="426"/>
              <w:rPr>
                <w:rFonts w:ascii="Arial" w:hAnsi="Arial" w:cs="Arial"/>
                <w:color w:val="000000"/>
                <w:sz w:val="15"/>
                <w:szCs w:val="15"/>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spacing w:before="120" w:after="120"/>
              <w:rPr>
                <w:rFonts w:ascii="Arial" w:hAnsi="Arial" w:cs="Arial"/>
                <w:sz w:val="15"/>
                <w:szCs w:val="15"/>
              </w:rPr>
            </w:pPr>
            <w:r>
              <w:rPr>
                <w:rFonts w:cs="Arial" w:ascii="Arial" w:hAnsi="Arial"/>
                <w:sz w:val="15"/>
                <w:szCs w:val="15"/>
              </w:rPr>
              <w:br/>
              <w:t>b) [………..…]</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0" w:after="0"/>
              <w:ind w:left="426" w:right="0" w:hanging="426"/>
              <w:rPr>
                <w:rFonts w:ascii="Arial" w:hAnsi="Arial" w:cs="Arial"/>
                <w:sz w:val="15"/>
                <w:szCs w:val="15"/>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ind w:left="426" w:right="0" w:hanging="426"/>
              <w:rPr>
                <w:rFonts w:ascii="Arial" w:hAnsi="Arial" w:cs="Arial"/>
                <w:sz w:val="15"/>
                <w:szCs w:val="15"/>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hd w:val="clear" w:fill="FFFFFF"/>
              <w:spacing w:before="120" w:after="120"/>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right="0"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right="0"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0" w:after="0"/>
              <w:ind w:left="426" w:right="0"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right="0" w:hanging="0"/>
              <w:rPr>
                <w:rFonts w:ascii="Arial" w:hAnsi="Arial" w:cs="Arial"/>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right="0"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ListParagraph"/>
              <w:spacing w:before="120" w:after="120"/>
              <w:ind w:left="20" w:right="0" w:hanging="0"/>
              <w:contextualSpacing/>
              <w:jc w:val="both"/>
              <w:rPr>
                <w:rFonts w:ascii="Arial" w:hAnsi="Arial" w:cs="Arial"/>
                <w:color w:val="000000"/>
                <w:sz w:val="15"/>
                <w:szCs w:val="15"/>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b w:val="false"/>
          <w:b w:val="false"/>
          <w:color w:val="000000"/>
          <w:sz w:val="16"/>
          <w:szCs w:val="16"/>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sz w:val="15"/>
          <w:szCs w:val="15"/>
        </w:rPr>
        <w:t>(</w:t>
      </w:r>
      <w:r>
        <w:rPr>
          <w:rFonts w:cs="Arial" w:ascii="Arial" w:hAnsi="Arial"/>
          <w:b w:val="false"/>
          <w:color w:val="000000"/>
          <w:sz w:val="16"/>
          <w:szCs w:val="16"/>
        </w:rPr>
        <w:t>Articolo 87 del Codice)</w:t>
      </w:r>
    </w:p>
    <w:p>
      <w:pPr>
        <w:pStyle w:val="Normal"/>
        <w:pBdr>
          <w:top w:val="single" w:sz="4" w:space="1" w:color="000080"/>
          <w:left w:val="single" w:sz="4" w:space="4" w:color="000080"/>
          <w:bottom w:val="single" w:sz="4" w:space="1" w:color="000080"/>
          <w:right w:val="single" w:sz="4" w:space="4" w:color="000080"/>
        </w:pBdr>
        <w:shd w:val="clear"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7"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2"/>
        <w:gridCol w:w="4654"/>
      </w:tblGrid>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w w:val="100"/>
                <w:sz w:val="15"/>
                <w:szCs w:val="15"/>
              </w:rPr>
            </w:pPr>
            <w:r>
              <w:rPr>
                <w:rFonts w:cs="Arial" w:ascii="Arial" w:hAnsi="Arial"/>
                <w:b/>
                <w:w w:val="100"/>
                <w:sz w:val="15"/>
                <w:szCs w:val="15"/>
              </w:rPr>
              <w:t>Sistemi di garanzia della qualità e norme di gestione ambientale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w w:val="100"/>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w w:val="100"/>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rFonts w:ascii="Arial" w:hAnsi="Arial" w:cs="Arial"/>
                <w:sz w:val="15"/>
                <w:szCs w:val="15"/>
              </w:rPr>
            </w:pPr>
            <w:r>
              <w:rPr>
                <w:rFonts w:cs="Arial" w:ascii="Arial" w:hAnsi="Arial"/>
                <w:sz w:val="15"/>
                <w:szCs w:val="15"/>
              </w:rPr>
              <w:t>[……..…][…………][…………]</w:t>
            </w:r>
          </w:p>
        </w:tc>
      </w:tr>
      <w:tr>
        <w:trPr/>
        <w:tc>
          <w:tcPr>
            <w:tcW w:w="4642"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w w:val="100"/>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w w:val="100"/>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rFonts w:ascii="Arial" w:hAnsi="Arial" w:cs="Arial"/>
                <w:sz w:val="15"/>
                <w:szCs w:val="15"/>
              </w:rPr>
            </w:pPr>
            <w:r>
              <w:rPr>
                <w:rFonts w:eastAsia="Arial"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smallCaps/>
          <w:color w:val="000000"/>
          <w:sz w:val="16"/>
          <w:szCs w:val="16"/>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80"/>
          <w:left w:val="single" w:sz="4" w:space="4" w:color="000080"/>
          <w:bottom w:val="single" w:sz="4" w:space="1" w:color="000080"/>
          <w:right w:val="single" w:sz="4" w:space="26" w:color="000080"/>
        </w:pBdr>
        <w:shd w:val="clear" w:fill="BFBFBF"/>
        <w:ind w:left="0" w:right="0"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80"/>
          <w:left w:val="single" w:sz="4" w:space="4" w:color="000080"/>
          <w:bottom w:val="single" w:sz="4" w:space="1" w:color="000080"/>
          <w:right w:val="single" w:sz="4" w:space="26" w:color="000080"/>
        </w:pBdr>
        <w:shd w:val="clear" w:fill="BFBFBF"/>
        <w:ind w:left="0" w:right="0"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903" w:type="dxa"/>
        <w:jc w:val="left"/>
        <w:tblInd w:w="-65" w:type="dxa"/>
        <w:tblBorders>
          <w:top w:val="single" w:sz="4" w:space="0" w:color="000080"/>
          <w:left w:val="single" w:sz="4" w:space="0" w:color="000080"/>
          <w:bottom w:val="single" w:sz="4" w:space="0" w:color="000080"/>
          <w:insideH w:val="single" w:sz="4" w:space="0" w:color="000080"/>
        </w:tblBorders>
        <w:tblCellMar>
          <w:top w:w="0" w:type="dxa"/>
          <w:left w:w="48" w:type="dxa"/>
          <w:bottom w:w="0" w:type="dxa"/>
          <w:right w:w="108" w:type="dxa"/>
        </w:tblCellMar>
      </w:tblPr>
      <w:tblGrid>
        <w:gridCol w:w="4643"/>
        <w:gridCol w:w="5259"/>
      </w:tblGrid>
      <w:tr>
        <w:trPr/>
        <w:tc>
          <w:tcPr>
            <w:tcW w:w="4643"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spacing w:before="120" w:after="120"/>
              <w:rPr>
                <w:rFonts w:ascii="Arial" w:hAnsi="Arial" w:cs="Arial"/>
                <w:b/>
                <w:b/>
                <w:w w:val="100"/>
                <w:sz w:val="15"/>
                <w:szCs w:val="15"/>
              </w:rPr>
            </w:pPr>
            <w:r>
              <w:rPr>
                <w:rFonts w:cs="Arial" w:ascii="Arial" w:hAnsi="Arial"/>
                <w:b/>
                <w:w w:val="100"/>
                <w:sz w:val="15"/>
                <w:szCs w:val="15"/>
              </w:rPr>
              <w:t>Riduzione del numero</w:t>
            </w:r>
          </w:p>
        </w:tc>
        <w:tc>
          <w:tcPr>
            <w:tcW w:w="525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3" w:type="dxa"/>
            <w:tcBorders>
              <w:top w:val="single" w:sz="4" w:space="0" w:color="000080"/>
              <w:left w:val="single" w:sz="4" w:space="0" w:color="000080"/>
              <w:bottom w:val="single" w:sz="4" w:space="0" w:color="000080"/>
              <w:insideH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w w:val="100"/>
                <w:sz w:val="15"/>
                <w:szCs w:val="15"/>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rFonts w:ascii="Arial" w:hAnsi="Arial" w:cs="Arial"/>
                <w:w w:val="100"/>
                <w:sz w:val="15"/>
                <w:szCs w:val="15"/>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5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48" w:type="dxa"/>
            </w:tcM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sz w:val="19"/>
          <w:szCs w:val="19"/>
        </w:rPr>
      </w:pPr>
      <w:r>
        <w:rPr>
          <w:sz w:val="19"/>
          <w:szCs w:val="19"/>
        </w:rPr>
        <w:t>Parte VI: Dichiarazioni finali</w:t>
      </w:r>
    </w:p>
    <w:p>
      <w:pPr>
        <w:pStyle w:val="Normal"/>
        <w:jc w:val="both"/>
        <w:rPr>
          <w:rFonts w:ascii="Arial" w:hAnsi="Arial" w:cs="Arial"/>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rFonts w:ascii="Arial" w:hAnsi="Arial" w:cs="Arial"/>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eastAsia="Arial" w:cs="Arial"/>
          <w:i/>
          <w:i/>
          <w:sz w:val="15"/>
          <w:szCs w:val="15"/>
        </w:rPr>
      </w:pPr>
      <w:r>
        <w:rPr>
          <w:rFonts w:eastAsia="Arial"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Times New Roman">
    <w:charset w:val="01"/>
    <w:family w:val="roman"/>
    <w:pitch w:val="default"/>
  </w:font>
  <w:font w:name="Symbol">
    <w:charset w:val="01"/>
    <w:family w:val="roman"/>
    <w:pitch w:val="default"/>
  </w:font>
  <w:font w:name="Arial">
    <w:charset w:val="01"/>
    <w:family w:val="roman"/>
    <w:pitch w:val="default"/>
  </w:font>
  <w:font w:name="Courier New">
    <w:charset w:val="01"/>
    <w:family w:val="roman"/>
    <w:pitch w:val="default"/>
  </w:font>
  <w:font w:name="Wingdings">
    <w:charset w:val="01"/>
    <w:family w:val="roman"/>
    <w:pitch w:val="default"/>
  </w:font>
  <w:font w:name="Tahoma">
    <w:charset w:val="01"/>
    <w:family w:val="roman"/>
    <w:pitch w:val="default"/>
  </w:font>
  <w:font w:name="Liberation Sans">
    <w:altName w:val="Arial"/>
    <w:charset w:val="01"/>
    <w:family w:val="roman"/>
    <w:pitch w:val="default"/>
  </w:font>
  <w:font w:name="DejaVuSerifCondensed">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356" w:leader="none"/>
        <w:tab w:val="right" w:pos="9921" w:leader="none"/>
      </w:tabs>
      <w:spacing w:before="360" w:after="0"/>
      <w:ind w:left="0" w:right="0" w:hanging="0"/>
      <w:jc w:val="right"/>
      <w:rPr/>
    </w:pPr>
    <w:r>
      <w:rPr/>
      <w:fldChar w:fldCharType="begin"/>
    </w:r>
    <w:r>
      <w:instrText> PAGE </w:instrText>
    </w:r>
    <w:r>
      <w:fldChar w:fldCharType="separate"/>
    </w:r>
    <w:r>
      <w:t>5</w:t>
    </w:r>
    <w: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i/>
          <w:sz w:val="12"/>
          <w:szCs w:val="12"/>
        </w:rPr>
        <w:t xml:space="preserve"> </w:t>
        <w:tab/>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taapidipagina"/>
        <w:tabs>
          <w:tab w:val="left" w:pos="684" w:leader="none"/>
        </w:tabs>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taapidipagina"/>
        <w:widowControl/>
        <w:suppressAutoHyphens w:val="true"/>
        <w:bidi w:val="0"/>
        <w:spacing w:before="120" w:after="120"/>
        <w:ind w:left="0" w:right="0" w:hanging="0"/>
        <w:jc w:val="left"/>
        <w:rPr/>
      </w:pPr>
      <w:r>
        <w:rPr>
          <w:rFonts w:eastAsia="Calibri" w:cs="Times New Roman"/>
          <w:color w:val="00000A"/>
          <w:sz w:val="12"/>
          <w:szCs w:val="12"/>
          <w:vertAlign w:val="superscript"/>
          <w:lang w:val="it-IT" w:eastAsia="zh-CN" w:bidi="it-IT"/>
        </w:rPr>
        <w:footnoteRef/>
        <w:tab/>
      </w:r>
      <w:r>
        <w:rPr>
          <w:rFonts w:eastAsia="Calibri" w:cs="Times New Roman"/>
          <w:color w:val="00000A"/>
          <w:sz w:val="12"/>
          <w:szCs w:val="12"/>
          <w:vertAlign w:val="superscript"/>
          <w:lang w:val="it-IT" w:eastAsia="zh-CN" w:bidi="it-IT"/>
        </w:rPr>
        <w:t xml:space="preserve">() </w:t>
        <w:tab/>
        <w:t>Cf</w:t>
      </w:r>
      <w:r>
        <w:rPr>
          <w:rFonts w:eastAsia="Calibri" w:cs="Arial" w:ascii="Arial" w:hAnsi="Arial"/>
          <w:color w:val="00000A"/>
          <w:sz w:val="12"/>
          <w:szCs w:val="12"/>
          <w:lang w:val="it-IT" w:eastAsia="zh-CN" w:bidi="it-IT"/>
        </w:rPr>
        <w:t>r.</w:t>
      </w:r>
      <w:r>
        <w:rPr>
          <w:rFonts w:eastAsia="Calibri" w:cs="Arial" w:ascii="Arial" w:hAnsi="Arial"/>
          <w:b/>
          <w:i/>
          <w:color w:val="00000A"/>
          <w:sz w:val="12"/>
          <w:szCs w:val="12"/>
          <w:lang w:val="it-IT" w:eastAsia="zh-CN" w:bidi="it-IT"/>
        </w:rPr>
        <w:t xml:space="preserve"> </w:t>
      </w:r>
      <w:r>
        <w:rPr>
          <w:rStyle w:val="DeltaViewInsertion"/>
          <w:rFonts w:eastAsia="Calibri" w:cs="Arial" w:ascii="Arial" w:hAnsi="Arial"/>
          <w:b w:val="false"/>
          <w:i w:val="false"/>
          <w:color w:val="00000A"/>
          <w:sz w:val="12"/>
          <w:szCs w:val="12"/>
          <w:lang w:val="it-IT" w:eastAsia="zh-CN" w:bidi="it-IT"/>
        </w:rPr>
        <w:t>raccomandazione della Commissione, del 6 maggio 2003, relativa alla definizione delle microimprese, piccole e medie imprese (GU L 124 del 20.5.2003,</w:t>
      </w:r>
    </w:p>
    <w:p>
      <w:pPr>
        <w:pStyle w:val="Notaapidipagina"/>
        <w:widowControl/>
        <w:suppressAutoHyphens w:val="true"/>
        <w:bidi w:val="0"/>
        <w:spacing w:before="120" w:after="120"/>
        <w:ind w:left="680" w:right="0" w:hanging="0"/>
        <w:jc w:val="left"/>
        <w:rPr/>
      </w:pPr>
      <w:r>
        <w:rPr>
          <w:rStyle w:val="DeltaViewInsertion"/>
          <w:rFonts w:eastAsia="Calibri" w:cs="Arial" w:ascii="Arial" w:hAnsi="Arial"/>
          <w:b w:val="false"/>
          <w:i w:val="false"/>
          <w:color w:val="00000A"/>
          <w:sz w:val="12"/>
          <w:szCs w:val="12"/>
          <w:lang w:val="it-IT" w:eastAsia="zh-CN" w:bidi="it-IT"/>
        </w:rPr>
        <w:tab/>
        <w:t xml:space="preserve"> </w:t>
      </w:r>
      <w:r>
        <w:rPr>
          <w:rStyle w:val="DeltaViewInsertion"/>
          <w:rFonts w:eastAsia="Calibri" w:cs="Arial" w:ascii="Arial" w:hAnsi="Arial"/>
          <w:b w:val="false"/>
          <w:i w:val="false"/>
          <w:color w:val="00000A"/>
          <w:sz w:val="12"/>
          <w:szCs w:val="12"/>
          <w:lang w:val="it-IT" w:eastAsia="zh-CN" w:bidi="it-IT"/>
        </w:rPr>
        <w:t>pag. 36). Queste informazioni sono richieste unicamente a fini statistici.</w:t>
      </w:r>
      <w:r>
        <w:rPr>
          <w:rStyle w:val="DeltaViewInsertion"/>
          <w:rFonts w:eastAsia="Calibri" w:cs="Arial" w:ascii="Arial" w:hAnsi="Arial"/>
          <w:i w:val="false"/>
          <w:color w:val="00000A"/>
          <w:sz w:val="12"/>
          <w:szCs w:val="12"/>
          <w:lang w:val="it-IT" w:eastAsia="zh-CN" w:bidi="it-IT"/>
        </w:rPr>
        <w:tab/>
        <w:t xml:space="preserve">Microimprese: </w:t>
      </w:r>
      <w:r>
        <w:rPr>
          <w:rStyle w:val="DeltaViewInsertion"/>
          <w:rFonts w:eastAsia="Calibri" w:cs="Arial" w:ascii="Arial" w:hAnsi="Arial"/>
          <w:b w:val="false"/>
          <w:i w:val="false"/>
          <w:color w:val="00000A"/>
          <w:sz w:val="12"/>
          <w:szCs w:val="12"/>
          <w:lang w:val="it-IT" w:eastAsia="zh-CN" w:bidi="it-IT"/>
        </w:rPr>
        <w:t>imprese che</w:t>
      </w:r>
      <w:r>
        <w:rPr>
          <w:rStyle w:val="DeltaViewInsertion"/>
          <w:rFonts w:eastAsia="Calibri" w:cs="Arial" w:ascii="Arial" w:hAnsi="Arial"/>
          <w:i w:val="false"/>
          <w:color w:val="00000A"/>
          <w:sz w:val="12"/>
          <w:szCs w:val="12"/>
          <w:lang w:val="it-IT" w:eastAsia="zh-CN" w:bidi="it-IT"/>
        </w:rPr>
        <w:t xml:space="preserve"> occupano meno di 10 persone </w:t>
      </w:r>
      <w:r>
        <w:rPr>
          <w:rStyle w:val="DeltaViewInsertion"/>
          <w:rFonts w:eastAsia="Calibri" w:cs="Arial" w:ascii="Arial" w:hAnsi="Arial"/>
          <w:b w:val="false"/>
          <w:i w:val="false"/>
          <w:color w:val="00000A"/>
          <w:sz w:val="12"/>
          <w:szCs w:val="12"/>
          <w:lang w:val="it-IT" w:eastAsia="zh-CN" w:bidi="it-IT"/>
        </w:rPr>
        <w:t>e realizzano un fatturato annuo oppure un totale di bilancio annuo</w:t>
      </w:r>
      <w:r>
        <w:rPr>
          <w:rStyle w:val="DeltaViewInsertion"/>
          <w:rFonts w:eastAsia="Calibri" w:cs="Arial" w:ascii="Arial" w:hAnsi="Arial"/>
          <w:i w:val="false"/>
          <w:color w:val="00000A"/>
          <w:sz w:val="12"/>
          <w:szCs w:val="12"/>
          <w:lang w:val="it-IT" w:eastAsia="zh-CN" w:bidi="it-IT"/>
        </w:rPr>
        <w:t xml:space="preserve"> non superiori a 2 milioni di EUR.</w:t>
        <w:tab/>
        <w:t xml:space="preserve">Piccole imprese: </w:t>
      </w:r>
      <w:r>
        <w:rPr>
          <w:rStyle w:val="DeltaViewInsertion"/>
          <w:rFonts w:eastAsia="Calibri" w:cs="Arial" w:ascii="Arial" w:hAnsi="Arial"/>
          <w:b w:val="false"/>
          <w:i w:val="false"/>
          <w:color w:val="00000A"/>
          <w:sz w:val="12"/>
          <w:szCs w:val="12"/>
          <w:lang w:val="it-IT" w:eastAsia="zh-CN" w:bidi="it-IT"/>
        </w:rPr>
        <w:t>imprese che</w:t>
      </w:r>
      <w:r>
        <w:rPr>
          <w:rStyle w:val="DeltaViewInsertion"/>
          <w:rFonts w:eastAsia="Calibri" w:cs="Arial" w:ascii="Arial" w:hAnsi="Arial"/>
          <w:i w:val="false"/>
          <w:color w:val="00000A"/>
          <w:sz w:val="12"/>
          <w:szCs w:val="12"/>
          <w:lang w:val="it-IT" w:eastAsia="zh-CN" w:bidi="it-IT"/>
        </w:rPr>
        <w:t xml:space="preserve"> occupano meno di 50 persone </w:t>
      </w:r>
      <w:r>
        <w:rPr>
          <w:rStyle w:val="DeltaViewInsertion"/>
          <w:rFonts w:eastAsia="Calibri" w:cs="Arial" w:ascii="Arial" w:hAnsi="Arial"/>
          <w:b w:val="false"/>
          <w:i w:val="false"/>
          <w:color w:val="00000A"/>
          <w:sz w:val="12"/>
          <w:szCs w:val="12"/>
          <w:lang w:val="it-IT" w:eastAsia="zh-CN" w:bidi="it-IT"/>
        </w:rPr>
        <w:t>e realizzano un fatturato annuo o un totale di bilancio annuo</w:t>
      </w:r>
      <w:r>
        <w:rPr>
          <w:rStyle w:val="DeltaViewInsertion"/>
          <w:rFonts w:eastAsia="Calibri" w:cs="Arial" w:ascii="Arial" w:hAnsi="Arial"/>
          <w:i w:val="false"/>
          <w:color w:val="00000A"/>
          <w:sz w:val="12"/>
          <w:szCs w:val="12"/>
          <w:lang w:val="it-IT" w:eastAsia="zh-CN" w:bidi="it-IT"/>
        </w:rPr>
        <w:t xml:space="preserve"> non superiori a 10 milioni di EUR.</w:t>
      </w:r>
    </w:p>
    <w:p>
      <w:pPr>
        <w:pStyle w:val="Notaapidipagina"/>
        <w:widowControl/>
        <w:suppressAutoHyphens w:val="true"/>
        <w:bidi w:val="0"/>
        <w:spacing w:before="120" w:after="120"/>
        <w:ind w:left="680" w:right="0" w:hanging="0"/>
        <w:jc w:val="left"/>
        <w:rPr/>
      </w:pPr>
      <w:r>
        <w:rPr>
          <w:rStyle w:val="DeltaViewInsertion"/>
          <w:rFonts w:eastAsia="Calibri" w:cs="Arial" w:ascii="Arial" w:hAnsi="Arial"/>
          <w:i w:val="false"/>
          <w:color w:val="00000A"/>
          <w:sz w:val="12"/>
          <w:szCs w:val="12"/>
          <w:lang w:val="it-IT" w:eastAsia="zh-CN" w:bidi="it-IT"/>
        </w:rPr>
        <w:tab/>
        <w:t xml:space="preserve">Medie imprese: </w:t>
      </w:r>
      <w:r>
        <w:rPr>
          <w:rStyle w:val="DeltaViewInsertion"/>
          <w:rFonts w:eastAsia="Calibri" w:cs="Arial" w:ascii="Arial" w:hAnsi="Arial"/>
          <w:b w:val="false"/>
          <w:i w:val="false"/>
          <w:color w:val="00000A"/>
          <w:sz w:val="12"/>
          <w:szCs w:val="12"/>
          <w:lang w:val="it-IT" w:eastAsia="zh-CN" w:bidi="it-IT"/>
        </w:rPr>
        <w:t>imprese che</w:t>
      </w:r>
      <w:r>
        <w:rPr>
          <w:rStyle w:val="DeltaViewInsertion"/>
          <w:rFonts w:eastAsia="Calibri" w:cs="Arial" w:ascii="Arial" w:hAnsi="Arial"/>
          <w:i w:val="false"/>
          <w:color w:val="00000A"/>
          <w:sz w:val="12"/>
          <w:szCs w:val="12"/>
          <w:lang w:val="it-IT" w:eastAsia="zh-CN" w:bidi="it-IT"/>
        </w:rPr>
        <w:t xml:space="preserve"> non appartengono alla categoria delle microimprese né a quella delle piccole imprese</w:t>
      </w:r>
      <w:r>
        <w:rPr>
          <w:rFonts w:eastAsia="Calibri" w:cs="Arial" w:ascii="Arial" w:hAnsi="Arial"/>
          <w:i/>
          <w:color w:val="00000A"/>
          <w:sz w:val="12"/>
          <w:szCs w:val="12"/>
          <w:lang w:val="it-IT" w:eastAsia="zh-CN" w:bidi="it-IT"/>
        </w:rPr>
        <w:t xml:space="preserve">, che </w:t>
      </w:r>
      <w:r>
        <w:rPr>
          <w:rFonts w:eastAsia="Calibri" w:cs="Arial" w:ascii="Arial" w:hAnsi="Arial"/>
          <w:b/>
          <w:color w:val="00000A"/>
          <w:sz w:val="12"/>
          <w:szCs w:val="12"/>
          <w:lang w:val="it-IT" w:eastAsia="zh-CN" w:bidi="it-IT"/>
        </w:rPr>
        <w:t>occupano meno di 250 persone</w:t>
      </w:r>
      <w:r>
        <w:rPr>
          <w:rFonts w:eastAsia="Calibri" w:cs="Arial" w:ascii="Arial" w:hAnsi="Arial"/>
          <w:color w:val="00000A"/>
          <w:sz w:val="12"/>
          <w:szCs w:val="12"/>
          <w:lang w:val="it-IT" w:eastAsia="zh-CN" w:bidi="it-IT"/>
        </w:rPr>
        <w:t xml:space="preserve"> e il cui </w:t>
      </w:r>
      <w:r>
        <w:rPr>
          <w:rFonts w:eastAsia="Calibri" w:cs="Arial" w:ascii="Arial" w:hAnsi="Arial"/>
          <w:b/>
          <w:color w:val="00000A"/>
          <w:sz w:val="12"/>
          <w:szCs w:val="12"/>
          <w:lang w:val="it-IT" w:eastAsia="zh-CN" w:bidi="it-IT"/>
        </w:rPr>
        <w:t>fatturato annuo non supera i 50 milioni di EUR</w:t>
      </w:r>
      <w:r>
        <w:rPr>
          <w:rFonts w:eastAsia="Calibri" w:cs="Arial" w:ascii="Arial" w:hAnsi="Arial"/>
          <w:color w:val="00000A"/>
          <w:sz w:val="12"/>
          <w:szCs w:val="12"/>
          <w:lang w:val="it-IT" w:eastAsia="zh-CN" w:bidi="it-IT"/>
        </w:rPr>
        <w:t xml:space="preserve"> </w:t>
      </w:r>
      <w:r>
        <w:rPr>
          <w:rFonts w:eastAsia="Calibri" w:cs="Arial" w:ascii="Arial" w:hAnsi="Arial"/>
          <w:b/>
          <w:color w:val="00000A"/>
          <w:sz w:val="12"/>
          <w:szCs w:val="12"/>
          <w:lang w:val="it-IT" w:eastAsia="zh-CN" w:bidi="it-IT"/>
        </w:rPr>
        <w:t xml:space="preserve">e/o </w:t>
      </w:r>
      <w:r>
        <w:rPr>
          <w:rFonts w:eastAsia="Calibri" w:cs="Arial" w:ascii="Arial" w:hAnsi="Arial"/>
          <w:color w:val="00000A"/>
          <w:sz w:val="12"/>
          <w:szCs w:val="12"/>
          <w:lang w:val="it-IT" w:eastAsia="zh-CN" w:bidi="it-IT"/>
        </w:rPr>
        <w:t xml:space="preserve">il cui </w:t>
      </w:r>
      <w:r>
        <w:rPr>
          <w:rFonts w:eastAsia="Calibri" w:cs="Arial" w:ascii="Arial" w:hAnsi="Arial"/>
          <w:b/>
          <w:color w:val="00000A"/>
          <w:sz w:val="12"/>
          <w:szCs w:val="12"/>
          <w:lang w:val="it-IT" w:eastAsia="zh-CN" w:bidi="it-IT"/>
        </w:rPr>
        <w:t>totale di bilancio annuo non supera i 43 milioni di EUR</w:t>
      </w:r>
      <w:r>
        <w:rPr>
          <w:rFonts w:eastAsia="Calibri" w:cs="Arial" w:ascii="Arial" w:hAnsi="Arial"/>
          <w:color w:val="00000A"/>
          <w:sz w:val="12"/>
          <w:szCs w:val="12"/>
          <w:lang w:val="it-IT" w:eastAsia="zh-CN" w:bidi="it-IT"/>
        </w:rPr>
        <w:t xml:space="preserve">. </w:t>
      </w:r>
    </w:p>
  </w:footnote>
  <w:footnote w:id="9">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taapidipagina"/>
        <w:spacing w:before="120" w:after="120"/>
        <w:rPr/>
      </w:pPr>
      <w:r>
        <w:rPr>
          <w:sz w:val="12"/>
          <w:szCs w:val="12"/>
          <w:vertAlign w:val="superscript"/>
        </w:rPr>
        <w:footnoteRef/>
        <w:tab/>
      </w:r>
      <w:r>
        <w:rPr>
          <w:sz w:val="12"/>
          <w:szCs w:val="12"/>
          <w:vertAlign w:val="superscript"/>
        </w:rPr>
        <w:t>()</w:t>
        <w:tab/>
      </w:r>
      <w:r>
        <w:rPr>
          <w:rFonts w:cs="Arial" w:ascii="Arial" w:hAnsi="Arial"/>
          <w:sz w:val="12"/>
          <w:szCs w:val="12"/>
        </w:rPr>
        <w:t>I riferimenti e l'eventuale classificazione sono indicati nella certificazione.</w:t>
      </w:r>
    </w:p>
  </w:footnote>
  <w:footnote w:id="12">
    <w:p>
      <w:pPr>
        <w:pStyle w:val="Notaapidipagina"/>
        <w:spacing w:before="120" w:after="120"/>
        <w:rPr/>
      </w:pPr>
      <w:r>
        <w:rPr>
          <w:sz w:val="12"/>
          <w:szCs w:val="12"/>
          <w:vertAlign w:val="superscript"/>
        </w:rPr>
        <w:footnoteRef/>
        <w:tab/>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tab/>
      </w:r>
      <w:r>
        <w:rPr>
          <w:rFonts w:cs="Arial" w:ascii="Arial" w:hAnsi="Arial"/>
          <w:sz w:val="12"/>
          <w:szCs w:val="12"/>
        </w:rPr>
        <w:t>Ripetere tante volte quanto necessario.</w:t>
      </w:r>
    </w:p>
  </w:footnote>
  <w:footnote w:id="20">
    <w:p>
      <w:pPr>
        <w:pStyle w:val="Notaapidipagina"/>
        <w:spacing w:before="120" w:after="120"/>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Notaapidipagina"/>
        <w:spacing w:before="120" w:after="120"/>
        <w:rPr/>
      </w:pPr>
      <w:r>
        <w:rPr>
          <w:rFonts w:cs="Arial" w:ascii="Arial" w:hAnsi="Arial"/>
          <w:color w:val="000000"/>
          <w:sz w:val="12"/>
          <w:szCs w:val="12"/>
          <w:vertAlign w:val="superscript"/>
        </w:rPr>
        <w:footnoteRef/>
        <w:tab/>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22">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23">
    <w:p>
      <w:pPr>
        <w:pStyle w:val="Notaapidipagina"/>
        <w:spacing w:before="120" w:after="120"/>
        <w:rPr/>
      </w:pPr>
      <w:r>
        <w:rPr>
          <w:sz w:val="12"/>
          <w:szCs w:val="12"/>
          <w:vertAlign w:val="superscript"/>
        </w:rPr>
        <w:footnoteRef/>
        <w:tab/>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Notaapidipagina"/>
        <w:spacing w:before="120" w:after="120"/>
        <w:rPr/>
      </w:pPr>
      <w:r>
        <w:rPr>
          <w:sz w:val="12"/>
          <w:szCs w:val="12"/>
          <w:vertAlign w:val="superscript"/>
        </w:rPr>
        <w:footnoteRef/>
        <w:tab/>
      </w:r>
      <w:r>
        <w:rPr>
          <w:sz w:val="12"/>
          <w:szCs w:val="12"/>
          <w:vertAlign w:val="superscript"/>
        </w:rPr>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Cfr., ove applicabile, il diritto nazionale, l'avviso o bando pertinente o i documenti di gara.</w:t>
      </w:r>
    </w:p>
  </w:footnote>
  <w:footnote w:id="26">
    <w:p>
      <w:pPr>
        <w:pStyle w:val="Notaapidipagina"/>
        <w:spacing w:before="120" w:after="120"/>
        <w:rPr/>
      </w:pPr>
      <w:r>
        <w:rPr>
          <w:sz w:val="12"/>
          <w:szCs w:val="12"/>
          <w:vertAlign w:val="superscript"/>
        </w:rPr>
        <w:footnoteRef/>
        <w:tab/>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Notaapidipagina"/>
        <w:spacing w:before="120" w:after="120"/>
        <w:rPr/>
      </w:pPr>
      <w:r>
        <w:rPr>
          <w:sz w:val="14"/>
          <w:szCs w:val="14"/>
        </w:rPr>
        <w:footnoteRef/>
        <w:tab/>
      </w:r>
      <w:r>
        <w:rPr>
          <w:sz w:val="14"/>
          <w:szCs w:val="14"/>
        </w:rPr>
        <w:t xml:space="preserve">() </w:t>
      </w:r>
      <w:r>
        <w:rPr>
          <w:rFonts w:cs="Arial" w:ascii="Arial" w:hAnsi="Arial"/>
          <w:sz w:val="14"/>
          <w:szCs w:val="14"/>
        </w:rPr>
        <w:t>Ripetere tante volte quanto necessario.</w:t>
      </w:r>
    </w:p>
  </w:footnote>
  <w:footnote w:id="28">
    <w:p>
      <w:pPr>
        <w:pStyle w:val="Notaapidipagina"/>
        <w:spacing w:before="120" w:after="120"/>
        <w:rPr/>
      </w:pPr>
      <w:r>
        <w:rPr>
          <w:sz w:val="12"/>
          <w:szCs w:val="12"/>
          <w:vertAlign w:val="superscript"/>
        </w:rPr>
        <w:footnoteRef/>
        <w:tab/>
      </w:r>
      <w:r>
        <w:rPr>
          <w:sz w:val="12"/>
          <w:szCs w:val="12"/>
          <w:vertAlign w:val="superscript"/>
        </w:rPr>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taapidipagina"/>
        <w:spacing w:before="120" w:after="120"/>
        <w:rPr/>
      </w:pPr>
      <w:r>
        <w:rPr>
          <w:sz w:val="12"/>
          <w:szCs w:val="12"/>
          <w:vertAlign w:val="superscript"/>
        </w:rPr>
        <w:footnoteRef/>
        <w:tab/>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Notaapidipagina"/>
        <w:spacing w:before="120" w:after="120"/>
        <w:rPr/>
      </w:pPr>
      <w:r>
        <w:rPr>
          <w:sz w:val="12"/>
          <w:szCs w:val="12"/>
        </w:rPr>
        <w:footnoteRef/>
        <w:tab/>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taapidipagina"/>
        <w:spacing w:before="120" w:after="120"/>
        <w:rPr/>
      </w:pPr>
      <w:r>
        <w:rPr>
          <w:sz w:val="12"/>
          <w:szCs w:val="12"/>
        </w:rPr>
        <w:footnoteRef/>
        <w:tab/>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taapidipagina"/>
        <w:spacing w:before="120" w:after="120"/>
        <w:rPr/>
      </w:pPr>
      <w:r>
        <w:rPr>
          <w:sz w:val="12"/>
          <w:szCs w:val="12"/>
        </w:rPr>
        <w:footnoteRef/>
        <w:tab/>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taapidipagina"/>
        <w:spacing w:before="120" w:after="120"/>
        <w:rPr/>
      </w:pPr>
      <w:r>
        <w:rPr>
          <w:sz w:val="12"/>
          <w:szCs w:val="12"/>
        </w:rPr>
        <w:footnoteRef/>
        <w:tab/>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Indicare chiaramente la voce cui si riferisce la risposta.</w:t>
      </w:r>
    </w:p>
  </w:footnote>
  <w:footnote w:id="40">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41">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42">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taapidipagina"/>
        <w:spacing w:before="120" w:after="120"/>
        <w:rPr/>
      </w:pPr>
      <w:r>
        <w:rPr>
          <w:sz w:val="12"/>
          <w:szCs w:val="12"/>
          <w:vertAlign w:val="superscript"/>
        </w:rPr>
        <w:footnoteRef/>
        <w:tab/>
      </w:r>
      <w:r>
        <w:rPr>
          <w:sz w:val="12"/>
          <w:szCs w:val="12"/>
          <w:vertAlign w:val="superscript"/>
        </w:rPr>
        <w:t>()</w:t>
      </w:r>
      <w:r>
        <w:rPr>
          <w:sz w:val="12"/>
          <w:szCs w:val="12"/>
        </w:rPr>
        <w:t xml:space="preserve">  </w:t>
        <w:tab/>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rPr>
        <w:sz w:val="15"/>
        <w:i w:val="false"/>
        <w:b/>
        <w:szCs w:val="15"/>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4"/>
      <w:numFmt w:val="decimal"/>
      <w:lvlText w:val="%1)"/>
      <w:lvlJc w:val="left"/>
      <w:pPr>
        <w:ind w:left="720" w:hanging="360"/>
      </w:pPr>
      <w:rPr>
        <w:sz w:val="15"/>
        <w:i w:val="false"/>
        <w:b/>
        <w:szCs w:val="15"/>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720" w:hanging="360"/>
      </w:pPr>
      <w:rPr>
        <w:sz w:val="14"/>
        <w:b/>
        <w:szCs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850" w:hanging="850"/>
      </w:pPr>
      <w:rPr>
        <w:sz w:val="14"/>
        <w:b/>
        <w:szCs w:val="14"/>
        <w:w w:val="100"/>
        <w:rFonts w:ascii="Arial" w:hAnsi="Arial"/>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bullet"/>
      <w:lvlText w:val=""/>
      <w:lvlJc w:val="left"/>
      <w:pPr>
        <w:ind w:left="1417" w:hanging="567"/>
      </w:pPr>
      <w:rPr>
        <w:rFonts w:ascii="Symbol" w:hAnsi="Symbol" w:cs="Symbol" w:hint="default"/>
        <w:sz w:val="15"/>
        <w:b/>
        <w:szCs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720" w:hanging="360"/>
      </w:pPr>
      <w:rPr>
        <w:sz w:val="14"/>
        <w:b/>
        <w:szCs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dstrike w:val="false"/>
        <w:strike w:val="false"/>
        <w:sz w:val="14"/>
        <w:szCs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rPr>
        <w:sz w:val="14"/>
        <w:i/>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rPr>
        <w:sz w:val="14"/>
        <w:i/>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Courier New" w:hAnsi="Courier New" w:cs="Courier New" w:hint="default"/>
        <w:sz w:val="14"/>
        <w:b w:val="false"/>
        <w:szCs w:val="1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lowerLetter"/>
      <w:lvlText w:val="%1)"/>
      <w:lvlJc w:val="left"/>
      <w:pPr>
        <w:ind w:left="720" w:hanging="360"/>
      </w:pPr>
      <w:rPr>
        <w:sz w:val="14"/>
        <w:b/>
        <w:szCs w:val="14"/>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4"/>
  <w:displayBackgroundShape/>
  <w:defaultTabStop w:val="708"/>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suppressAutoHyphens w:val="true"/>
      <w:bidi w:val="0"/>
      <w:spacing w:before="120" w:after="120"/>
      <w:jc w:val="left"/>
    </w:pPr>
    <w:rPr>
      <w:rFonts w:ascii="Times New Roman" w:hAnsi="Times New Roman" w:eastAsia="Calibri" w:cs="Times New Roman"/>
      <w:color w:val="00000A"/>
      <w:sz w:val="24"/>
      <w:szCs w:val="22"/>
      <w:lang w:val="it-IT" w:eastAsia="zh-CN" w:bidi="it-IT"/>
    </w:rPr>
  </w:style>
  <w:style w:type="paragraph" w:styleId="Titolo1">
    <w:name w:val="Titolo 1"/>
    <w:basedOn w:val="Normal"/>
    <w:pPr>
      <w:keepNext/>
      <w:spacing w:before="360" w:after="120"/>
      <w:outlineLvl w:val="0"/>
    </w:pPr>
    <w:rPr>
      <w:rFonts w:eastAsia=""/>
      <w:b/>
      <w:bCs/>
      <w:smallCaps/>
      <w:szCs w:val="28"/>
    </w:rPr>
  </w:style>
  <w:style w:type="paragraph" w:styleId="Titolo2">
    <w:name w:val="Titolo 2"/>
    <w:basedOn w:val="Normal"/>
    <w:pPr>
      <w:keepNext/>
      <w:outlineLvl w:val="1"/>
    </w:pPr>
    <w:rPr>
      <w:rFonts w:eastAsia=""/>
      <w:b/>
      <w:bCs/>
      <w:szCs w:val="26"/>
    </w:rPr>
  </w:style>
  <w:style w:type="paragraph" w:styleId="Titolo3">
    <w:name w:val="Titolo 3"/>
    <w:basedOn w:val="Normal"/>
    <w:pPr>
      <w:keepNext/>
      <w:outlineLvl w:val="2"/>
    </w:pPr>
    <w:rPr>
      <w:rFonts w:eastAsia=""/>
      <w:bCs/>
      <w:i/>
    </w:rPr>
  </w:style>
  <w:style w:type="paragraph" w:styleId="Titolo4">
    <w:name w:val="Titolo 4"/>
    <w:basedOn w:val="Normal"/>
    <w:pPr>
      <w:keepNext/>
      <w:outlineLvl w:val="3"/>
    </w:pPr>
    <w:rPr>
      <w:rFonts w:eastAsia=""/>
      <w:bCs/>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15"/>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i w:val="false"/>
      <w:sz w:val="15"/>
      <w:szCs w:val="15"/>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cs="Arial"/>
      <w:i w:val="false"/>
      <w:color w:val="000000"/>
      <w:sz w:val="15"/>
      <w:szCs w:val="15"/>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color w:val="000000"/>
      <w:sz w:val="14"/>
      <w:szCs w:val="1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color w:val="000000"/>
      <w:w w:val="100"/>
      <w:sz w:val="14"/>
      <w:szCs w:val="14"/>
      <w:lang w:eastAsia="fr-B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color w:val="000000"/>
      <w:sz w:val="15"/>
      <w:szCs w:val="15"/>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color w:val="000000"/>
      <w:sz w:val="14"/>
      <w:szCs w:val="1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Arial"/>
      <w:strike w:val="false"/>
      <w:dstrike w:val="false"/>
      <w:color w:val="000000"/>
      <w:sz w:val="14"/>
      <w:szCs w:val="1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i/>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i/>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Courier New" w:hAnsi="Courier New" w:cs="Courier New"/>
      <w:b w:val="false"/>
      <w:color w:val="000000"/>
      <w:sz w:val="14"/>
      <w:szCs w:val="14"/>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color w:val="000000"/>
      <w:sz w:val="15"/>
      <w:szCs w:val="1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Carpredefinitoparagrafo">
    <w:name w:val="Car. predefinito paragrafo"/>
    <w:qFormat/>
    <w:rPr/>
  </w:style>
  <w:style w:type="character" w:styleId="DefaultParagraphFont">
    <w:name w:val="Default Paragraph Font"/>
    <w:qFormat/>
    <w:rPr/>
  </w:style>
  <w:style w:type="character" w:styleId="Titolo1Carattere">
    <w:name w:val="Titolo 1 Carattere"/>
    <w:qFormat/>
    <w:rPr>
      <w:rFonts w:ascii="Times New Roman" w:hAnsi="Times New Roman" w:eastAsia="" w:cs="Times New Roman"/>
      <w:b/>
      <w:bCs/>
      <w:smallCaps/>
      <w:sz w:val="24"/>
      <w:szCs w:val="28"/>
      <w:lang w:bidi="it-IT"/>
    </w:rPr>
  </w:style>
  <w:style w:type="character" w:styleId="Titolo2Carattere">
    <w:name w:val="Titolo 2 Carattere"/>
    <w:qFormat/>
    <w:rPr>
      <w:rFonts w:ascii="Times New Roman" w:hAnsi="Times New Roman" w:eastAsia="" w:cs="Times New Roman"/>
      <w:b/>
      <w:bCs/>
      <w:sz w:val="24"/>
      <w:szCs w:val="26"/>
      <w:lang w:bidi="it-IT"/>
    </w:rPr>
  </w:style>
  <w:style w:type="character" w:styleId="Titolo3Carattere">
    <w:name w:val="Titolo 3 Carattere"/>
    <w:qFormat/>
    <w:rPr>
      <w:rFonts w:ascii="Times New Roman" w:hAnsi="Times New Roman" w:eastAsia="" w:cs="Times New Roman"/>
      <w:bCs/>
      <w:i/>
      <w:sz w:val="24"/>
      <w:lang w:bidi="it-IT"/>
    </w:rPr>
  </w:style>
  <w:style w:type="character" w:styleId="Titolo4Carattere">
    <w:name w:val="Titolo 4 Carattere"/>
    <w:qFormat/>
    <w:rPr>
      <w:rFonts w:ascii="Times New Roman" w:hAnsi="Times New Roman" w:eastAsia="" w:cs="Times New Roman"/>
      <w:bCs/>
      <w:iCs/>
      <w:sz w:val="24"/>
      <w:lang w:bidi="it-IT"/>
    </w:rPr>
  </w:style>
  <w:style w:type="character" w:styleId="NormalBoldChar">
    <w:name w:val="NormalBold Char"/>
    <w:qFormat/>
    <w:rPr>
      <w:rFonts w:ascii="Times New Roman" w:hAnsi="Times New Roman" w:eastAsia="Times New Roman" w:cs="Times New Roman"/>
      <w:b/>
      <w:sz w:val="24"/>
      <w:lang w:bidi="it-IT"/>
    </w:rPr>
  </w:style>
  <w:style w:type="character" w:styleId="DeltaViewInsertion">
    <w:name w:val="DeltaView Insertion"/>
    <w:qFormat/>
    <w:rPr>
      <w:b/>
      <w:i/>
      <w:spacing w:val="0"/>
    </w:rPr>
  </w:style>
  <w:style w:type="character" w:styleId="PidipaginaCarattere">
    <w:name w:val="Piè di pagina Carattere"/>
    <w:qFormat/>
    <w:rPr>
      <w:rFonts w:ascii="Times New Roman" w:hAnsi="Times New Roman" w:eastAsia="Calibri" w:cs="Times New Roman"/>
      <w:sz w:val="24"/>
      <w:lang w:bidi="it-IT"/>
    </w:rPr>
  </w:style>
  <w:style w:type="character" w:styleId="TestonotaapidipaginaCarattere">
    <w:name w:val="Testo nota a piè di pagina Carattere"/>
    <w:qFormat/>
    <w:rPr>
      <w:rFonts w:ascii="Times New Roman" w:hAnsi="Times New Roman" w:eastAsia="Calibri" w:cs="Times New Roman"/>
      <w:sz w:val="20"/>
      <w:szCs w:val="20"/>
      <w:lang w:bidi="it-IT"/>
    </w:rPr>
  </w:style>
  <w:style w:type="character" w:styleId="Footnotereference">
    <w:name w:val="footnote reference"/>
    <w:qFormat/>
    <w:rPr>
      <w:shd w:fill="FFFFFF" w:val="clear"/>
      <w:vertAlign w:val="superscript"/>
    </w:rPr>
  </w:style>
  <w:style w:type="character" w:styleId="IntestazioneCarattere">
    <w:name w:val="Intestazione Carattere"/>
    <w:qFormat/>
    <w:rPr>
      <w:rFonts w:ascii="Times New Roman" w:hAnsi="Times New Roman" w:eastAsia="Calibri" w:cs="Times New Roman"/>
      <w:sz w:val="24"/>
      <w:lang w:bidi="it-IT"/>
    </w:rPr>
  </w:style>
  <w:style w:type="character" w:styleId="TestofumettoCarattere">
    <w:name w:val="Testo fumetto Carattere"/>
    <w:qFormat/>
    <w:rPr>
      <w:rFonts w:ascii="Tahoma" w:hAnsi="Tahoma" w:eastAsia="Calibri" w:cs="Tahoma"/>
      <w:sz w:val="16"/>
      <w:szCs w:val="16"/>
      <w:lang w:bidi="it-IT"/>
    </w:rPr>
  </w:style>
  <w:style w:type="character" w:styleId="CollegamentoInternet">
    <w:name w:val="Collegamento Internet"/>
    <w:rPr>
      <w:color w:val="0000FF"/>
      <w:u w:val="single"/>
      <w:lang w:val="zxx" w:eastAsia="zxx" w:bidi="zxx"/>
    </w:rPr>
  </w:style>
  <w:style w:type="character" w:styleId="ListLabel1">
    <w:name w:val="ListLabel 1"/>
    <w:qFormat/>
    <w:rPr>
      <w:color w:val="000000"/>
    </w:rPr>
  </w:style>
  <w:style w:type="character" w:styleId="ListLabel2">
    <w:name w:val="ListLabel 2"/>
    <w:qFormat/>
    <w:rPr>
      <w:sz w:val="16"/>
      <w:szCs w:val="16"/>
    </w:rPr>
  </w:style>
  <w:style w:type="character" w:styleId="ListLabel3">
    <w:name w:val="ListLabel 3"/>
    <w:qFormat/>
    <w:rPr>
      <w:rFonts w:ascii="Arial" w:hAnsi="Arial" w:cs="Arial"/>
      <w:b/>
      <w:i w:val="false"/>
      <w:sz w:val="15"/>
    </w:rPr>
  </w:style>
  <w:style w:type="character" w:styleId="ListLabel4">
    <w:name w:val="ListLabel 4"/>
    <w:qFormat/>
    <w:rPr>
      <w:i w:val="false"/>
    </w:rPr>
  </w:style>
  <w:style w:type="character" w:styleId="ListLabel5">
    <w:name w:val="ListLabel 5"/>
    <w:qFormat/>
    <w:rPr>
      <w:rFonts w:ascii="Arial" w:hAnsi="Arial" w:cs="Arial"/>
      <w:i w:val="false"/>
      <w:sz w:val="15"/>
    </w:rPr>
  </w:style>
  <w:style w:type="character" w:styleId="ListLabel6">
    <w:name w:val="ListLabel 6"/>
    <w:qFormat/>
    <w:rPr>
      <w:color w:val="000000"/>
    </w:rPr>
  </w:style>
  <w:style w:type="character" w:styleId="ListLabel7">
    <w:name w:val="ListLabel 7"/>
    <w:qFormat/>
    <w:rPr>
      <w:rFonts w:eastAsia="Calibri" w:cs="Arial"/>
      <w:b w:val="false"/>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Calibri" w:cs="Arial"/>
      <w:color w:val="FF000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Caratterenotaapidipagina">
    <w:name w:val="Carattere nota a piè di pagina"/>
    <w:qFormat/>
    <w:rPr/>
  </w:style>
  <w:style w:type="character" w:styleId="Caratteredellanota">
    <w:name w:val="Carattere della not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ListLabel22">
    <w:name w:val="ListLabel 22"/>
    <w:qFormat/>
    <w:rPr>
      <w:sz w:val="16"/>
      <w:szCs w:val="16"/>
    </w:rPr>
  </w:style>
  <w:style w:type="character" w:styleId="ListLabel23">
    <w:name w:val="ListLabel 23"/>
    <w:qFormat/>
    <w:rPr>
      <w:rFonts w:ascii="Arial" w:hAnsi="Arial" w:cs="Symbol"/>
      <w:sz w:val="15"/>
    </w:rPr>
  </w:style>
  <w:style w:type="character" w:styleId="ListLabel24">
    <w:name w:val="ListLabel 24"/>
    <w:qFormat/>
    <w:rPr>
      <w:rFonts w:ascii="Arial" w:hAnsi="Arial" w:cs="Arial"/>
      <w:b/>
      <w:i w:val="false"/>
      <w:sz w:val="15"/>
    </w:rPr>
  </w:style>
  <w:style w:type="character" w:styleId="ListLabel25">
    <w:name w:val="ListLabel 25"/>
    <w:qFormat/>
    <w:rPr>
      <w:rFonts w:ascii="Arial" w:hAnsi="Arial" w:cs="Arial"/>
      <w:i w:val="false"/>
      <w:sz w:val="15"/>
    </w:rPr>
  </w:style>
  <w:style w:type="character" w:styleId="ListLabel26">
    <w:name w:val="ListLabel 26"/>
    <w:qFormat/>
    <w:rPr>
      <w:rFonts w:ascii="Arial" w:hAnsi="Arial" w:cs="Symbol"/>
      <w:sz w:val="15"/>
    </w:rPr>
  </w:style>
  <w:style w:type="character" w:styleId="ListLabel27">
    <w:name w:val="ListLabel 27"/>
    <w:qFormat/>
    <w:rPr>
      <w:rFonts w:ascii="Arial" w:hAnsi="Arial" w:cs="Courier New"/>
      <w:sz w:val="14"/>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Symbol"/>
      <w:sz w:val="15"/>
    </w:rPr>
  </w:style>
  <w:style w:type="character" w:styleId="ListLabel37">
    <w:name w:val="ListLabel 37"/>
    <w:qFormat/>
    <w:rPr>
      <w:rFonts w:ascii="Arial" w:hAnsi="Arial" w:cs="Arial"/>
      <w:b/>
      <w:i w:val="false"/>
      <w:sz w:val="15"/>
    </w:rPr>
  </w:style>
  <w:style w:type="character" w:styleId="ListLabel38">
    <w:name w:val="ListLabel 38"/>
    <w:qFormat/>
    <w:rPr>
      <w:rFonts w:ascii="Arial" w:hAnsi="Arial" w:cs="Arial"/>
      <w:i w:val="false"/>
      <w:sz w:val="15"/>
    </w:rPr>
  </w:style>
  <w:style w:type="character" w:styleId="ListLabel39">
    <w:name w:val="ListLabel 39"/>
    <w:qFormat/>
    <w:rPr>
      <w:rFonts w:ascii="Arial" w:hAnsi="Arial" w:cs="Symbol"/>
      <w:sz w:val="15"/>
    </w:rPr>
  </w:style>
  <w:style w:type="character" w:styleId="ListLabel40">
    <w:name w:val="ListLabel 40"/>
    <w:qFormat/>
    <w:rPr>
      <w:rFonts w:cs="Courier New"/>
      <w:sz w:val="1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Arial" w:hAnsi="Arial" w:cs="Symbol"/>
      <w:sz w:val="15"/>
    </w:rPr>
  </w:style>
  <w:style w:type="character" w:styleId="ListLabel50">
    <w:name w:val="ListLabel 50"/>
    <w:qFormat/>
    <w:rPr>
      <w:rFonts w:ascii="Arial" w:hAnsi="Arial" w:cs="Arial"/>
      <w:b/>
      <w:i w:val="false"/>
      <w:sz w:val="15"/>
    </w:rPr>
  </w:style>
  <w:style w:type="character" w:styleId="ListLabel51">
    <w:name w:val="ListLabel 51"/>
    <w:qFormat/>
    <w:rPr>
      <w:rFonts w:ascii="Arial" w:hAnsi="Arial" w:cs="Arial"/>
      <w:i w:val="false"/>
      <w:sz w:val="15"/>
    </w:rPr>
  </w:style>
  <w:style w:type="character" w:styleId="ListLabel52">
    <w:name w:val="ListLabel 52"/>
    <w:qFormat/>
    <w:rPr>
      <w:rFonts w:ascii="Arial" w:hAnsi="Arial" w:cs="Symbol"/>
      <w:sz w:val="15"/>
    </w:rPr>
  </w:style>
  <w:style w:type="character" w:styleId="ListLabel53">
    <w:name w:val="ListLabel 53"/>
    <w:qFormat/>
    <w:rPr>
      <w:rFonts w:cs="Courier New"/>
      <w:sz w:val="1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Symbol"/>
      <w:sz w:val="15"/>
    </w:rPr>
  </w:style>
  <w:style w:type="character" w:styleId="ListLabel63">
    <w:name w:val="ListLabel 63"/>
    <w:qFormat/>
    <w:rPr>
      <w:rFonts w:ascii="Arial" w:hAnsi="Arial" w:cs="Arial"/>
      <w:b/>
      <w:i w:val="false"/>
      <w:sz w:val="15"/>
    </w:rPr>
  </w:style>
  <w:style w:type="character" w:styleId="ListLabel64">
    <w:name w:val="ListLabel 64"/>
    <w:qFormat/>
    <w:rPr>
      <w:rFonts w:ascii="Arial" w:hAnsi="Arial" w:cs="Arial"/>
      <w:i w:val="false"/>
      <w:sz w:val="15"/>
    </w:rPr>
  </w:style>
  <w:style w:type="character" w:styleId="ListLabel65">
    <w:name w:val="ListLabel 65"/>
    <w:qFormat/>
    <w:rPr>
      <w:rFonts w:ascii="Arial" w:hAnsi="Arial" w:cs="Symbol"/>
      <w:sz w:val="15"/>
    </w:rPr>
  </w:style>
  <w:style w:type="character" w:styleId="ListLabel66">
    <w:name w:val="ListLabel 66"/>
    <w:qFormat/>
    <w:rPr>
      <w:rFonts w:cs="Courier New"/>
      <w:sz w:val="14"/>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Small">
    <w:name w:val="small"/>
    <w:basedOn w:val="Carpredefinitoparagrafo"/>
    <w:qFormat/>
    <w:rPr/>
  </w:style>
  <w:style w:type="character" w:styleId="TestofumettoCarattere1">
    <w:name w:val="Testo fumetto Carattere1"/>
    <w:qFormat/>
    <w:rPr>
      <w:rFonts w:ascii="Tahoma" w:hAnsi="Tahoma" w:eastAsia="Calibri" w:cs="Tahoma"/>
      <w:color w:val="00000A"/>
      <w:sz w:val="16"/>
      <w:szCs w:val="16"/>
      <w:lang w:bidi="it-I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ListLabel75">
    <w:name w:val="ListLabel 75"/>
    <w:qFormat/>
    <w:rPr>
      <w:b/>
      <w:i w:val="false"/>
      <w:sz w:val="15"/>
      <w:szCs w:val="15"/>
    </w:rPr>
  </w:style>
  <w:style w:type="character" w:styleId="ListLabel76">
    <w:name w:val="ListLabel 76"/>
    <w:qFormat/>
    <w:rPr>
      <w:i w:val="false"/>
      <w:color w:val="000000"/>
      <w:sz w:val="15"/>
      <w:szCs w:val="15"/>
    </w:rPr>
  </w:style>
  <w:style w:type="character" w:styleId="ListLabel77">
    <w:name w:val="ListLabel 77"/>
    <w:qFormat/>
    <w:rPr>
      <w:color w:val="000000"/>
      <w:sz w:val="14"/>
      <w:szCs w:val="14"/>
    </w:rPr>
  </w:style>
  <w:style w:type="character" w:styleId="ListLabel78">
    <w:name w:val="ListLabel 78"/>
    <w:qFormat/>
    <w:rPr>
      <w:color w:val="000000"/>
      <w:w w:val="100"/>
      <w:sz w:val="14"/>
      <w:szCs w:val="14"/>
    </w:rPr>
  </w:style>
  <w:style w:type="character" w:styleId="ListLabel79">
    <w:name w:val="ListLabel 79"/>
    <w:qFormat/>
    <w:rPr>
      <w:rFonts w:cs="Symbol"/>
      <w:color w:val="000000"/>
      <w:sz w:val="15"/>
      <w:szCs w:val="15"/>
    </w:rPr>
  </w:style>
  <w:style w:type="character" w:styleId="ListLabel80">
    <w:name w:val="ListLabel 80"/>
    <w:qFormat/>
    <w:rPr>
      <w:strike w:val="false"/>
      <w:dstrike w:val="false"/>
      <w:color w:val="000000"/>
      <w:sz w:val="14"/>
      <w:szCs w:val="14"/>
    </w:rPr>
  </w:style>
  <w:style w:type="character" w:styleId="ListLabel81">
    <w:name w:val="ListLabel 81"/>
    <w:qFormat/>
    <w:rPr>
      <w:i/>
    </w:rPr>
  </w:style>
  <w:style w:type="character" w:styleId="ListLabel82">
    <w:name w:val="ListLabel 82"/>
    <w:qFormat/>
    <w:rPr>
      <w:rFonts w:cs="Courier New"/>
      <w:b w:val="false"/>
      <w:color w:val="000000"/>
      <w:sz w:val="14"/>
      <w:szCs w:val="1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color w:val="000000"/>
      <w:sz w:val="15"/>
      <w:szCs w:val="14"/>
    </w:rPr>
  </w:style>
  <w:style w:type="character" w:styleId="ListLabel87">
    <w:name w:val="ListLabel 87"/>
    <w:qFormat/>
    <w:rPr>
      <w:rFonts w:ascii="Arial" w:hAnsi="Arial"/>
      <w:b/>
      <w:i w:val="false"/>
      <w:sz w:val="15"/>
      <w:szCs w:val="15"/>
    </w:rPr>
  </w:style>
  <w:style w:type="character" w:styleId="ListLabel88">
    <w:name w:val="ListLabel 88"/>
    <w:qFormat/>
    <w:rPr>
      <w:rFonts w:ascii="Arial" w:hAnsi="Arial"/>
      <w:i w:val="false"/>
      <w:color w:val="000000"/>
      <w:sz w:val="15"/>
      <w:szCs w:val="15"/>
    </w:rPr>
  </w:style>
  <w:style w:type="character" w:styleId="ListLabel89">
    <w:name w:val="ListLabel 89"/>
    <w:qFormat/>
    <w:rPr>
      <w:rFonts w:ascii="Arial" w:hAnsi="Arial"/>
      <w:color w:val="000000"/>
      <w:sz w:val="14"/>
      <w:szCs w:val="14"/>
    </w:rPr>
  </w:style>
  <w:style w:type="character" w:styleId="ListLabel90">
    <w:name w:val="ListLabel 90"/>
    <w:qFormat/>
    <w:rPr>
      <w:rFonts w:ascii="Arial" w:hAnsi="Arial"/>
      <w:color w:val="000000"/>
      <w:w w:val="100"/>
      <w:sz w:val="14"/>
      <w:szCs w:val="14"/>
    </w:rPr>
  </w:style>
  <w:style w:type="character" w:styleId="ListLabel91">
    <w:name w:val="ListLabel 91"/>
    <w:qFormat/>
    <w:rPr>
      <w:rFonts w:ascii="Arial" w:hAnsi="Arial" w:cs="Symbol"/>
      <w:color w:val="000000"/>
      <w:sz w:val="15"/>
      <w:szCs w:val="15"/>
    </w:rPr>
  </w:style>
  <w:style w:type="character" w:styleId="ListLabel92">
    <w:name w:val="ListLabel 92"/>
    <w:qFormat/>
    <w:rPr>
      <w:rFonts w:ascii="Arial" w:hAnsi="Arial"/>
      <w:strike w:val="false"/>
      <w:dstrike w:val="false"/>
      <w:color w:val="000000"/>
      <w:sz w:val="14"/>
      <w:szCs w:val="14"/>
    </w:rPr>
  </w:style>
  <w:style w:type="character" w:styleId="ListLabel93">
    <w:name w:val="ListLabel 93"/>
    <w:qFormat/>
    <w:rPr>
      <w:rFonts w:ascii="Arial" w:hAnsi="Arial"/>
      <w:i/>
      <w:sz w:val="14"/>
    </w:rPr>
  </w:style>
  <w:style w:type="character" w:styleId="ListLabel94">
    <w:name w:val="ListLabel 94"/>
    <w:qFormat/>
    <w:rPr>
      <w:rFonts w:ascii="Arial" w:hAnsi="Arial" w:cs="Courier New"/>
      <w:b w:val="false"/>
      <w:color w:val="000000"/>
      <w:sz w:val="14"/>
      <w:szCs w:val="1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ascii="Arial" w:hAnsi="Arial"/>
      <w:color w:val="000000"/>
      <w:sz w:val="14"/>
      <w:szCs w:val="14"/>
    </w:rPr>
  </w:style>
  <w:style w:type="character" w:styleId="ListLabel99">
    <w:name w:val="ListLabel 99"/>
    <w:qFormat/>
    <w:rPr>
      <w:rFonts w:ascii="Arial" w:hAnsi="Arial"/>
      <w:b/>
      <w:i w:val="false"/>
      <w:sz w:val="15"/>
      <w:szCs w:val="15"/>
    </w:rPr>
  </w:style>
  <w:style w:type="character" w:styleId="ListLabel100">
    <w:name w:val="ListLabel 100"/>
    <w:qFormat/>
    <w:rPr>
      <w:rFonts w:ascii="Arial" w:hAnsi="Arial"/>
      <w:i w:val="false"/>
      <w:color w:val="000000"/>
      <w:sz w:val="15"/>
      <w:szCs w:val="15"/>
    </w:rPr>
  </w:style>
  <w:style w:type="character" w:styleId="ListLabel101">
    <w:name w:val="ListLabel 101"/>
    <w:qFormat/>
    <w:rPr>
      <w:rFonts w:ascii="Arial" w:hAnsi="Arial"/>
      <w:color w:val="000000"/>
      <w:sz w:val="14"/>
      <w:szCs w:val="14"/>
    </w:rPr>
  </w:style>
  <w:style w:type="character" w:styleId="ListLabel102">
    <w:name w:val="ListLabel 102"/>
    <w:qFormat/>
    <w:rPr>
      <w:rFonts w:ascii="Arial" w:hAnsi="Arial"/>
      <w:color w:val="000000"/>
      <w:w w:val="100"/>
      <w:sz w:val="14"/>
      <w:szCs w:val="14"/>
    </w:rPr>
  </w:style>
  <w:style w:type="character" w:styleId="ListLabel103">
    <w:name w:val="ListLabel 103"/>
    <w:qFormat/>
    <w:rPr>
      <w:rFonts w:ascii="Arial" w:hAnsi="Arial" w:cs="Symbol"/>
      <w:color w:val="000000"/>
      <w:sz w:val="15"/>
      <w:szCs w:val="15"/>
    </w:rPr>
  </w:style>
  <w:style w:type="character" w:styleId="ListLabel104">
    <w:name w:val="ListLabel 104"/>
    <w:qFormat/>
    <w:rPr>
      <w:rFonts w:ascii="Arial" w:hAnsi="Arial"/>
      <w:strike w:val="false"/>
      <w:dstrike w:val="false"/>
      <w:color w:val="000000"/>
      <w:sz w:val="14"/>
      <w:szCs w:val="14"/>
    </w:rPr>
  </w:style>
  <w:style w:type="character" w:styleId="ListLabel105">
    <w:name w:val="ListLabel 105"/>
    <w:qFormat/>
    <w:rPr>
      <w:rFonts w:ascii="Arial" w:hAnsi="Arial"/>
      <w:i/>
      <w:sz w:val="14"/>
    </w:rPr>
  </w:style>
  <w:style w:type="character" w:styleId="ListLabel106">
    <w:name w:val="ListLabel 106"/>
    <w:qFormat/>
    <w:rPr>
      <w:rFonts w:ascii="Arial" w:hAnsi="Arial" w:cs="Courier New"/>
      <w:b w:val="false"/>
      <w:color w:val="000000"/>
      <w:sz w:val="14"/>
      <w:szCs w:val="1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ascii="Arial" w:hAnsi="Arial"/>
      <w:b/>
      <w:i w:val="false"/>
      <w:sz w:val="15"/>
      <w:szCs w:val="15"/>
    </w:rPr>
  </w:style>
  <w:style w:type="character" w:styleId="ListLabel111">
    <w:name w:val="ListLabel 111"/>
    <w:qFormat/>
    <w:rPr>
      <w:rFonts w:ascii="Arial" w:hAnsi="Arial"/>
      <w:i w:val="false"/>
      <w:color w:val="000000"/>
      <w:sz w:val="15"/>
      <w:szCs w:val="15"/>
    </w:rPr>
  </w:style>
  <w:style w:type="character" w:styleId="ListLabel112">
    <w:name w:val="ListLabel 112"/>
    <w:qFormat/>
    <w:rPr>
      <w:rFonts w:ascii="Arial" w:hAnsi="Arial"/>
      <w:color w:val="000000"/>
      <w:sz w:val="14"/>
      <w:szCs w:val="14"/>
    </w:rPr>
  </w:style>
  <w:style w:type="character" w:styleId="ListLabel113">
    <w:name w:val="ListLabel 113"/>
    <w:qFormat/>
    <w:rPr>
      <w:rFonts w:ascii="Arial" w:hAnsi="Arial"/>
      <w:color w:val="000000"/>
      <w:w w:val="100"/>
      <w:sz w:val="14"/>
      <w:szCs w:val="14"/>
    </w:rPr>
  </w:style>
  <w:style w:type="character" w:styleId="ListLabel114">
    <w:name w:val="ListLabel 114"/>
    <w:qFormat/>
    <w:rPr>
      <w:rFonts w:ascii="Arial" w:hAnsi="Arial" w:cs="Symbol"/>
      <w:color w:val="000000"/>
      <w:sz w:val="15"/>
      <w:szCs w:val="15"/>
    </w:rPr>
  </w:style>
  <w:style w:type="character" w:styleId="ListLabel115">
    <w:name w:val="ListLabel 115"/>
    <w:qFormat/>
    <w:rPr>
      <w:rFonts w:ascii="Arial" w:hAnsi="Arial"/>
      <w:strike w:val="false"/>
      <w:dstrike w:val="false"/>
      <w:color w:val="000000"/>
      <w:sz w:val="14"/>
      <w:szCs w:val="14"/>
    </w:rPr>
  </w:style>
  <w:style w:type="character" w:styleId="ListLabel116">
    <w:name w:val="ListLabel 116"/>
    <w:qFormat/>
    <w:rPr>
      <w:rFonts w:ascii="Arial" w:hAnsi="Arial"/>
      <w:i/>
      <w:sz w:val="14"/>
    </w:rPr>
  </w:style>
  <w:style w:type="character" w:styleId="ListLabel117">
    <w:name w:val="ListLabel 117"/>
    <w:qFormat/>
    <w:rPr>
      <w:rFonts w:ascii="Arial" w:hAnsi="Arial" w:cs="Courier New"/>
      <w:b w:val="false"/>
      <w:color w:val="000000"/>
      <w:sz w:val="14"/>
      <w:szCs w:val="1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ascii="Arial" w:hAnsi="Arial"/>
      <w:b/>
      <w:i w:val="false"/>
      <w:sz w:val="15"/>
      <w:szCs w:val="15"/>
    </w:rPr>
  </w:style>
  <w:style w:type="character" w:styleId="ListLabel122">
    <w:name w:val="ListLabel 122"/>
    <w:qFormat/>
    <w:rPr>
      <w:rFonts w:ascii="Arial" w:hAnsi="Arial"/>
      <w:i w:val="false"/>
      <w:color w:val="000000"/>
      <w:sz w:val="15"/>
      <w:szCs w:val="15"/>
    </w:rPr>
  </w:style>
  <w:style w:type="character" w:styleId="ListLabel123">
    <w:name w:val="ListLabel 123"/>
    <w:qFormat/>
    <w:rPr>
      <w:rFonts w:ascii="Arial" w:hAnsi="Arial"/>
      <w:color w:val="000000"/>
      <w:sz w:val="14"/>
      <w:szCs w:val="14"/>
    </w:rPr>
  </w:style>
  <w:style w:type="character" w:styleId="ListLabel124">
    <w:name w:val="ListLabel 124"/>
    <w:qFormat/>
    <w:rPr>
      <w:rFonts w:ascii="Arial" w:hAnsi="Arial"/>
      <w:color w:val="000000"/>
      <w:w w:val="100"/>
      <w:sz w:val="14"/>
      <w:szCs w:val="14"/>
    </w:rPr>
  </w:style>
  <w:style w:type="character" w:styleId="ListLabel125">
    <w:name w:val="ListLabel 125"/>
    <w:qFormat/>
    <w:rPr>
      <w:rFonts w:ascii="Arial" w:hAnsi="Arial" w:cs="Symbol"/>
      <w:color w:val="000000"/>
      <w:sz w:val="15"/>
      <w:szCs w:val="15"/>
    </w:rPr>
  </w:style>
  <w:style w:type="character" w:styleId="ListLabel126">
    <w:name w:val="ListLabel 126"/>
    <w:qFormat/>
    <w:rPr>
      <w:rFonts w:ascii="Arial" w:hAnsi="Arial"/>
      <w:strike w:val="false"/>
      <w:dstrike w:val="false"/>
      <w:color w:val="000000"/>
      <w:sz w:val="14"/>
      <w:szCs w:val="14"/>
    </w:rPr>
  </w:style>
  <w:style w:type="character" w:styleId="ListLabel127">
    <w:name w:val="ListLabel 127"/>
    <w:qFormat/>
    <w:rPr>
      <w:rFonts w:ascii="Arial" w:hAnsi="Arial"/>
      <w:i/>
      <w:sz w:val="14"/>
    </w:rPr>
  </w:style>
  <w:style w:type="character" w:styleId="ListLabel128">
    <w:name w:val="ListLabel 128"/>
    <w:qFormat/>
    <w:rPr>
      <w:rFonts w:ascii="Arial" w:hAnsi="Arial" w:cs="Courier New"/>
      <w:b w:val="false"/>
      <w:color w:val="000000"/>
      <w:sz w:val="14"/>
      <w:szCs w:val="14"/>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ascii="Arial" w:hAnsi="Arial"/>
      <w:b/>
      <w:i w:val="false"/>
      <w:sz w:val="15"/>
      <w:szCs w:val="15"/>
    </w:rPr>
  </w:style>
  <w:style w:type="character" w:styleId="ListLabel133">
    <w:name w:val="ListLabel 133"/>
    <w:qFormat/>
    <w:rPr>
      <w:rFonts w:ascii="Arial" w:hAnsi="Arial"/>
      <w:b/>
      <w:i w:val="false"/>
      <w:color w:val="000000"/>
      <w:sz w:val="15"/>
      <w:szCs w:val="15"/>
    </w:rPr>
  </w:style>
  <w:style w:type="character" w:styleId="ListLabel134">
    <w:name w:val="ListLabel 134"/>
    <w:qFormat/>
    <w:rPr>
      <w:rFonts w:ascii="Arial" w:hAnsi="Arial"/>
      <w:b/>
      <w:color w:val="000000"/>
      <w:sz w:val="14"/>
      <w:szCs w:val="14"/>
    </w:rPr>
  </w:style>
  <w:style w:type="character" w:styleId="ListLabel135">
    <w:name w:val="ListLabel 135"/>
    <w:qFormat/>
    <w:rPr>
      <w:rFonts w:ascii="Arial" w:hAnsi="Arial"/>
      <w:b/>
      <w:color w:val="000000"/>
      <w:w w:val="100"/>
      <w:sz w:val="14"/>
      <w:szCs w:val="14"/>
    </w:rPr>
  </w:style>
  <w:style w:type="character" w:styleId="ListLabel136">
    <w:name w:val="ListLabel 136"/>
    <w:qFormat/>
    <w:rPr>
      <w:rFonts w:ascii="Arial" w:hAnsi="Arial" w:cs="Symbol"/>
      <w:b/>
      <w:color w:val="000000"/>
      <w:sz w:val="15"/>
      <w:szCs w:val="15"/>
    </w:rPr>
  </w:style>
  <w:style w:type="character" w:styleId="ListLabel137">
    <w:name w:val="ListLabel 137"/>
    <w:qFormat/>
    <w:rPr>
      <w:rFonts w:ascii="Arial" w:hAnsi="Arial"/>
      <w:strike w:val="false"/>
      <w:dstrike w:val="false"/>
      <w:color w:val="000000"/>
      <w:sz w:val="14"/>
      <w:szCs w:val="14"/>
    </w:rPr>
  </w:style>
  <w:style w:type="character" w:styleId="ListLabel138">
    <w:name w:val="ListLabel 138"/>
    <w:qFormat/>
    <w:rPr>
      <w:rFonts w:ascii="Arial" w:hAnsi="Arial"/>
      <w:i/>
      <w:sz w:val="14"/>
    </w:rPr>
  </w:style>
  <w:style w:type="character" w:styleId="ListLabel139">
    <w:name w:val="ListLabel 139"/>
    <w:qFormat/>
    <w:rPr>
      <w:rFonts w:ascii="Arial" w:hAnsi="Arial" w:cs="Courier New"/>
      <w:b w:val="false"/>
      <w:color w:val="000000"/>
      <w:sz w:val="14"/>
      <w:szCs w:val="1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ascii="Arial" w:hAnsi="Arial"/>
      <w:b/>
      <w:i w:val="false"/>
      <w:sz w:val="15"/>
      <w:szCs w:val="15"/>
    </w:rPr>
  </w:style>
  <w:style w:type="character" w:styleId="ListLabel144">
    <w:name w:val="ListLabel 144"/>
    <w:qFormat/>
    <w:rPr>
      <w:rFonts w:ascii="Arial" w:hAnsi="Arial"/>
      <w:b/>
      <w:sz w:val="14"/>
      <w:szCs w:val="14"/>
    </w:rPr>
  </w:style>
  <w:style w:type="character" w:styleId="ListLabel145">
    <w:name w:val="ListLabel 145"/>
    <w:qFormat/>
    <w:rPr>
      <w:rFonts w:ascii="Arial" w:hAnsi="Arial"/>
      <w:b/>
      <w:w w:val="100"/>
      <w:sz w:val="14"/>
      <w:szCs w:val="14"/>
    </w:rPr>
  </w:style>
  <w:style w:type="character" w:styleId="ListLabel146">
    <w:name w:val="ListLabel 146"/>
    <w:qFormat/>
    <w:rPr>
      <w:rFonts w:ascii="Arial" w:hAnsi="Arial" w:cs="Symbol"/>
      <w:b/>
      <w:sz w:val="15"/>
      <w:szCs w:val="15"/>
    </w:rPr>
  </w:style>
  <w:style w:type="character" w:styleId="ListLabel147">
    <w:name w:val="ListLabel 147"/>
    <w:qFormat/>
    <w:rPr>
      <w:rFonts w:ascii="Arial" w:hAnsi="Arial"/>
      <w:strike w:val="false"/>
      <w:dstrike w:val="false"/>
      <w:sz w:val="14"/>
      <w:szCs w:val="14"/>
    </w:rPr>
  </w:style>
  <w:style w:type="character" w:styleId="ListLabel148">
    <w:name w:val="ListLabel 148"/>
    <w:qFormat/>
    <w:rPr>
      <w:rFonts w:ascii="Arial" w:hAnsi="Arial"/>
      <w:i/>
      <w:sz w:val="14"/>
    </w:rPr>
  </w:style>
  <w:style w:type="character" w:styleId="ListLabel149">
    <w:name w:val="ListLabel 149"/>
    <w:qFormat/>
    <w:rPr>
      <w:rFonts w:ascii="Arial" w:hAnsi="Arial" w:cs="Courier New"/>
      <w:b w:val="false"/>
      <w:sz w:val="14"/>
      <w:szCs w:val="14"/>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ascii="Arial" w:hAnsi="Arial"/>
      <w:b/>
      <w:i w:val="false"/>
      <w:sz w:val="15"/>
      <w:szCs w:val="15"/>
    </w:rPr>
  </w:style>
  <w:style w:type="character" w:styleId="ListLabel154">
    <w:name w:val="ListLabel 154"/>
    <w:qFormat/>
    <w:rPr>
      <w:rFonts w:ascii="Arial" w:hAnsi="Arial"/>
      <w:b/>
      <w:sz w:val="14"/>
      <w:szCs w:val="14"/>
    </w:rPr>
  </w:style>
  <w:style w:type="character" w:styleId="ListLabel155">
    <w:name w:val="ListLabel 155"/>
    <w:qFormat/>
    <w:rPr>
      <w:rFonts w:ascii="Arial" w:hAnsi="Arial"/>
      <w:b/>
      <w:w w:val="100"/>
      <w:sz w:val="14"/>
      <w:szCs w:val="14"/>
    </w:rPr>
  </w:style>
  <w:style w:type="character" w:styleId="ListLabel156">
    <w:name w:val="ListLabel 156"/>
    <w:qFormat/>
    <w:rPr>
      <w:rFonts w:ascii="Arial" w:hAnsi="Arial" w:cs="Symbol"/>
      <w:b/>
      <w:sz w:val="15"/>
      <w:szCs w:val="15"/>
    </w:rPr>
  </w:style>
  <w:style w:type="character" w:styleId="ListLabel157">
    <w:name w:val="ListLabel 157"/>
    <w:qFormat/>
    <w:rPr>
      <w:rFonts w:ascii="Arial" w:hAnsi="Arial"/>
      <w:strike w:val="false"/>
      <w:dstrike w:val="false"/>
      <w:sz w:val="14"/>
      <w:szCs w:val="14"/>
    </w:rPr>
  </w:style>
  <w:style w:type="character" w:styleId="ListLabel158">
    <w:name w:val="ListLabel 158"/>
    <w:qFormat/>
    <w:rPr>
      <w:rFonts w:ascii="Arial" w:hAnsi="Arial"/>
      <w:i/>
      <w:sz w:val="14"/>
    </w:rPr>
  </w:style>
  <w:style w:type="character" w:styleId="ListLabel159">
    <w:name w:val="ListLabel 159"/>
    <w:qFormat/>
    <w:rPr>
      <w:rFonts w:ascii="Arial" w:hAnsi="Arial" w:cs="Courier New"/>
      <w:b w:val="false"/>
      <w:sz w:val="14"/>
      <w:szCs w:val="14"/>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1">
    <w:name w:val="Titolo1"/>
    <w:basedOn w:val="Normal"/>
    <w:qFormat/>
    <w:pPr>
      <w:keepNext/>
      <w:spacing w:before="240" w:after="120"/>
    </w:pPr>
    <w:rPr>
      <w:rFonts w:ascii="Liberation Sans;Arial" w:hAnsi="Liberation Sans;Arial" w:eastAsia="Arial Unicode MS" w:cs="Mangal"/>
      <w:sz w:val="28"/>
      <w:szCs w:val="28"/>
    </w:rPr>
  </w:style>
  <w:style w:type="paragraph" w:styleId="NormalBold">
    <w:name w:val="NormalBold"/>
    <w:basedOn w:val="Normal"/>
    <w:qFormat/>
    <w:pPr>
      <w:widowControl w:val="false"/>
      <w:spacing w:before="0" w:after="0"/>
      <w:jc w:val="left"/>
    </w:pPr>
    <w:rPr>
      <w:rFonts w:eastAsia="Times New Roman"/>
      <w:b/>
    </w:rPr>
  </w:style>
  <w:style w:type="paragraph" w:styleId="Pidipagina">
    <w:name w:val="Piè di pagina"/>
    <w:basedOn w:val="Normal"/>
    <w:pPr>
      <w:tabs>
        <w:tab w:val="center" w:pos="4535" w:leader="none"/>
        <w:tab w:val="right" w:pos="9071" w:leader="none"/>
        <w:tab w:val="right" w:pos="9921" w:leader="none"/>
      </w:tabs>
      <w:spacing w:before="360" w:after="0"/>
      <w:ind w:left="0" w:right="0" w:hanging="0"/>
      <w:jc w:val="left"/>
    </w:pPr>
    <w:rPr/>
  </w:style>
  <w:style w:type="paragraph" w:styleId="Footnotetext">
    <w:name w:val="footnote text"/>
    <w:basedOn w:val="Normal"/>
    <w:qFormat/>
    <w:pPr>
      <w:spacing w:before="0" w:after="0"/>
      <w:ind w:left="720" w:right="0" w:hanging="720"/>
    </w:pPr>
    <w:rPr>
      <w:sz w:val="20"/>
      <w:szCs w:val="20"/>
    </w:rPr>
  </w:style>
  <w:style w:type="paragraph" w:styleId="Text1">
    <w:name w:val="Text 1"/>
    <w:basedOn w:val="Normal"/>
    <w:qFormat/>
    <w:pPr>
      <w:ind w:left="850" w:right="0" w:hanging="0"/>
    </w:pPr>
    <w:rPr/>
  </w:style>
  <w:style w:type="paragraph" w:styleId="NormalLeft">
    <w:name w:val="Normal Left"/>
    <w:basedOn w:val="Normal"/>
    <w:qFormat/>
    <w:pPr>
      <w:jc w:val="left"/>
    </w:pPr>
    <w:rPr/>
  </w:style>
  <w:style w:type="paragraph" w:styleId="Tiret0">
    <w:name w:val="Tiret 0"/>
    <w:basedOn w:val="Normal"/>
    <w:qFormat/>
    <w:pPr/>
    <w:rPr/>
  </w:style>
  <w:style w:type="paragraph" w:styleId="Tiret1">
    <w:name w:val="Tiret 1"/>
    <w:basedOn w:val="Normal"/>
    <w:qFormat/>
    <w:pPr/>
    <w:rPr/>
  </w:style>
  <w:style w:type="paragraph" w:styleId="NumPar1">
    <w:name w:val="NumPar 1"/>
    <w:basedOn w:val="Normal"/>
    <w:qFormat/>
    <w:pPr/>
    <w:rPr/>
  </w:style>
  <w:style w:type="paragraph" w:styleId="NumPar2">
    <w:name w:val="NumPar 2"/>
    <w:basedOn w:val="Normal"/>
    <w:qFormat/>
    <w:pPr/>
    <w:rPr/>
  </w:style>
  <w:style w:type="paragraph" w:styleId="NumPar3">
    <w:name w:val="NumPar 3"/>
    <w:basedOn w:val="Normal"/>
    <w:qFormat/>
    <w:pPr/>
    <w:rPr/>
  </w:style>
  <w:style w:type="paragraph" w:styleId="NumPar4">
    <w:name w:val="NumPar 4"/>
    <w:basedOn w:val="Normal"/>
    <w:qFormat/>
    <w:pPr/>
    <w:rPr/>
  </w:style>
  <w:style w:type="paragraph" w:styleId="ChapterTitle">
    <w:name w:val="ChapterTitle"/>
    <w:basedOn w:val="Normal"/>
    <w:qFormat/>
    <w:pPr>
      <w:keepNext/>
      <w:spacing w:before="120" w:after="360"/>
      <w:jc w:val="center"/>
    </w:pPr>
    <w:rPr>
      <w:b/>
      <w:sz w:val="32"/>
    </w:rPr>
  </w:style>
  <w:style w:type="paragraph" w:styleId="SectionTitle">
    <w:name w:val="SectionTitle"/>
    <w:basedOn w:val="Normal"/>
    <w:qFormat/>
    <w:pPr>
      <w:keepNext/>
      <w:spacing w:before="120" w:after="360"/>
      <w:jc w:val="center"/>
    </w:pPr>
    <w:rPr>
      <w:b/>
      <w:smallCaps/>
      <w:sz w:val="28"/>
    </w:rPr>
  </w:style>
  <w:style w:type="paragraph" w:styleId="Annexetitre">
    <w:name w:val="Annexe titre"/>
    <w:basedOn w:val="Normal"/>
    <w:qFormat/>
    <w:pPr>
      <w:jc w:val="center"/>
    </w:pPr>
    <w:rPr>
      <w:b/>
      <w:u w:val="single"/>
    </w:rPr>
  </w:style>
  <w:style w:type="paragraph" w:styleId="Titrearticle">
    <w:name w:val="Titre article"/>
    <w:basedOn w:val="Normal"/>
    <w:qFormat/>
    <w:pPr>
      <w:keepNext/>
      <w:spacing w:before="360" w:after="120"/>
      <w:jc w:val="center"/>
    </w:pPr>
    <w:rPr>
      <w:i/>
    </w:rPr>
  </w:style>
  <w:style w:type="paragraph" w:styleId="Intestazione">
    <w:name w:val="Intestazione"/>
    <w:basedOn w:val="Normal"/>
    <w:pPr>
      <w:tabs>
        <w:tab w:val="center" w:pos="4819" w:leader="none"/>
        <w:tab w:val="right" w:pos="9638" w:leader="none"/>
      </w:tabs>
      <w:spacing w:before="0" w:after="0"/>
    </w:pPr>
    <w:rPr/>
  </w:style>
  <w:style w:type="paragraph" w:styleId="ListParagraph">
    <w:name w:val="List Paragraph"/>
    <w:basedOn w:val="Normal"/>
    <w:qFormat/>
    <w:pPr>
      <w:spacing w:before="120" w:after="120"/>
      <w:ind w:left="720" w:right="0" w:hanging="0"/>
      <w:contextualSpacing/>
    </w:pPr>
    <w:rPr/>
  </w:style>
  <w:style w:type="paragraph" w:styleId="BalloonText">
    <w:name w:val="Balloon Text"/>
    <w:basedOn w:val="Normal"/>
    <w:qFormat/>
    <w:pPr>
      <w:spacing w:before="0" w:after="0"/>
    </w:pPr>
    <w:rPr>
      <w:rFonts w:ascii="Tahoma" w:hAnsi="Tahoma" w:cs="Tahoma"/>
      <w:sz w:val="16"/>
      <w:szCs w:val="16"/>
    </w:rPr>
  </w:style>
  <w:style w:type="paragraph" w:styleId="NormalWeb">
    <w:name w:val="Normal (Web)"/>
    <w:basedOn w:val="Normal"/>
    <w:qFormat/>
    <w:pPr>
      <w:spacing w:before="280" w:after="280"/>
      <w:jc w:val="left"/>
    </w:pPr>
    <w:rPr>
      <w:rFonts w:eastAsia="Times New Roman"/>
      <w:szCs w:val="24"/>
      <w:lang w:bidi="ar-SA"/>
    </w:rPr>
  </w:style>
  <w:style w:type="paragraph" w:styleId="Notaapidipagina">
    <w:name w:val="Nota a piè di pagina"/>
    <w:basedOn w:val="Normal"/>
    <w:pPr/>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Western">
    <w:name w:val="western"/>
    <w:basedOn w:val="Normal"/>
    <w:qFormat/>
    <w:pPr>
      <w:suppressAutoHyphens w:val="false"/>
      <w:spacing w:lineRule="auto" w:line="288" w:before="280" w:after="142"/>
    </w:pPr>
    <w:rPr>
      <w:rFonts w:eastAsia="Times New Roman"/>
      <w:color w:val="000000"/>
      <w:szCs w:val="24"/>
      <w:lang w:bidi="ar-SA"/>
    </w:rPr>
  </w:style>
  <w:style w:type="paragraph" w:styleId="Testofumetto">
    <w:name w:val="Testo fumetto"/>
    <w:basedOn w:val="Normal"/>
    <w:qFormat/>
    <w:pPr>
      <w:spacing w:before="0" w:after="0"/>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54245</TotalTime>
  <Application>LibreOffice/5.0.4.2$Windows_x86 LibreOffice_project/2b9802c1994aa0b7dc6079e128979269cf95bc78</Application>
  <Paragraphs>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2016-07-28T08:27:00Z</dcterms:created>
  <dc:creator>Ciaravola Pietro</dc:creator>
  <dc:language>it-IT</dc:language>
  <cp:lastModifiedBy>ASST</cp:lastModifiedBy>
  <cp:lastPrinted>2016-07-15T15:50:00Z</cp:lastPrinted>
  <dcterms:modified xsi:type="dcterms:W3CDTF">2018-08-20T11:04:38Z</dcterms:modified>
  <cp:revision>9</cp:revision>
  <dc:title>Allegato</dc:title>
</cp:coreProperties>
</file>